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E4A1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407D8A6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普通高等学校师范类专业认证年度报备</w:t>
      </w:r>
    </w:p>
    <w:p w14:paraId="7B2B6A7C">
      <w:pPr>
        <w:widowControl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资料制度文件目录</w:t>
      </w:r>
    </w:p>
    <w:p w14:paraId="65181E98">
      <w:pPr>
        <w:widowControl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675E105">
      <w:pPr>
        <w:widowControl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专业：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0DCA9861">
      <w:pPr>
        <w:widowControl/>
        <w:jc w:val="both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认证有效期：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报备年度：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912"/>
        <w:gridCol w:w="1498"/>
      </w:tblGrid>
      <w:tr w14:paraId="259B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Align w:val="center"/>
          </w:tcPr>
          <w:p w14:paraId="4BA104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12" w:type="dxa"/>
            <w:vAlign w:val="center"/>
          </w:tcPr>
          <w:p w14:paraId="7B3FC3D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1498" w:type="dxa"/>
            <w:vAlign w:val="center"/>
          </w:tcPr>
          <w:p w14:paraId="5849E32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修订时间</w:t>
            </w:r>
          </w:p>
        </w:tc>
      </w:tr>
      <w:tr w14:paraId="4575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9" w:type="dxa"/>
            <w:vAlign w:val="center"/>
          </w:tcPr>
          <w:p w14:paraId="5208FD8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2" w:type="dxa"/>
            <w:vAlign w:val="center"/>
          </w:tcPr>
          <w:p w14:paraId="3DF3C125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4B4587C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B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dxa"/>
            <w:vAlign w:val="center"/>
          </w:tcPr>
          <w:p w14:paraId="4E63316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12" w:type="dxa"/>
            <w:vAlign w:val="center"/>
          </w:tcPr>
          <w:p w14:paraId="4E6BE5CF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1C5C0D6B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D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dxa"/>
            <w:vAlign w:val="center"/>
          </w:tcPr>
          <w:p w14:paraId="3F263F7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12" w:type="dxa"/>
            <w:vAlign w:val="center"/>
          </w:tcPr>
          <w:p w14:paraId="395C76D7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2B47F710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A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dxa"/>
            <w:vAlign w:val="center"/>
          </w:tcPr>
          <w:p w14:paraId="2D0C1C7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12" w:type="dxa"/>
            <w:vAlign w:val="center"/>
          </w:tcPr>
          <w:p w14:paraId="44AC61FC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2437E43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F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" w:type="dxa"/>
            <w:vAlign w:val="center"/>
          </w:tcPr>
          <w:p w14:paraId="27CA0C8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5912" w:type="dxa"/>
            <w:vAlign w:val="center"/>
          </w:tcPr>
          <w:p w14:paraId="0D5064B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 w14:paraId="6033FAF2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F8A745">
      <w:pPr>
        <w:widowControl/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1F586D">
      <w:pPr>
        <w:widowControl/>
        <w:jc w:val="lef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制度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包括培养方案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课程教学大纲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评价制度等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E0E90CC">
      <w:pPr>
        <w:widowControl/>
        <w:ind w:firstLine="480" w:firstLineChars="200"/>
        <w:jc w:val="left"/>
        <w:rPr>
          <w:rFonts w:hint="eastAsia" w:ascii="Times New Roman" w:hAnsi="Times New Roman" w:eastAsia="宋体"/>
          <w:b/>
          <w:color w:val="000000"/>
          <w:kern w:val="44"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在认证有效期内，报备的资料清单连续排序，与报备资料一同提交认证机构，并在中期审核时提交专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家审核。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（如第一年目录排序到10，则第二年序号从11开始往后排，以此类推。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9DC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CD67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CD67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E6637"/>
    <w:rsid w:val="0844724C"/>
    <w:rsid w:val="0906068A"/>
    <w:rsid w:val="0BED6EF9"/>
    <w:rsid w:val="0D870DBE"/>
    <w:rsid w:val="182A25CB"/>
    <w:rsid w:val="1C136892"/>
    <w:rsid w:val="28B63276"/>
    <w:rsid w:val="2A645638"/>
    <w:rsid w:val="328F274E"/>
    <w:rsid w:val="393C288A"/>
    <w:rsid w:val="47FF0EFA"/>
    <w:rsid w:val="506D4937"/>
    <w:rsid w:val="59961862"/>
    <w:rsid w:val="666A43B8"/>
    <w:rsid w:val="6AFE210E"/>
    <w:rsid w:val="6CF31431"/>
    <w:rsid w:val="74DE6637"/>
    <w:rsid w:val="7511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napToGrid w:val="0"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黑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0</Lines>
  <Paragraphs>0</Paragraphs>
  <TotalTime>6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2024-11-21T08:57:00Z</dcterms:created>
  <dc:creator>李丽洁</dc:creator>
  <cp:lastModifiedBy>李丹</cp:lastModifiedBy>
  <dcterms:modified xsi:type="dcterms:W3CDTF">2025-10-17T01:02:09Z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E825084DFA824373AD853E3FF973D6C1_13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