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9D" w:rsidRPr="00151536" w:rsidRDefault="00CC2E67" w:rsidP="003A4BFB">
      <w:pPr>
        <w:spacing w:line="480" w:lineRule="exact"/>
        <w:jc w:val="center"/>
        <w:rPr>
          <w:b/>
          <w:sz w:val="44"/>
          <w:szCs w:val="32"/>
        </w:rPr>
      </w:pPr>
      <w:r w:rsidRPr="00151536">
        <w:rPr>
          <w:rFonts w:hint="eastAsia"/>
          <w:b/>
          <w:sz w:val="44"/>
          <w:szCs w:val="32"/>
        </w:rPr>
        <w:t>南京体育学院本科专业评估工作方案</w:t>
      </w:r>
    </w:p>
    <w:p w:rsidR="00C66FC4" w:rsidRPr="00151536" w:rsidRDefault="002E2340" w:rsidP="003A4BFB">
      <w:pPr>
        <w:spacing w:line="480" w:lineRule="exact"/>
        <w:jc w:val="center"/>
        <w:rPr>
          <w:rFonts w:ascii="楷体_GB2312" w:eastAsia="楷体_GB2312"/>
          <w:sz w:val="32"/>
          <w:szCs w:val="32"/>
        </w:rPr>
      </w:pPr>
      <w:r w:rsidRPr="00151536">
        <w:rPr>
          <w:rFonts w:ascii="楷体_GB2312" w:eastAsia="楷体_GB2312" w:hint="eastAsia"/>
          <w:sz w:val="32"/>
          <w:szCs w:val="32"/>
        </w:rPr>
        <w:t>（征求意见稿）</w:t>
      </w:r>
    </w:p>
    <w:p w:rsidR="001638CC" w:rsidRPr="00151536" w:rsidRDefault="001638CC" w:rsidP="003A4BFB">
      <w:pPr>
        <w:spacing w:line="480" w:lineRule="exact"/>
        <w:jc w:val="center"/>
        <w:rPr>
          <w:rFonts w:ascii="楷体_GB2312" w:eastAsia="楷体_GB2312"/>
          <w:sz w:val="32"/>
          <w:szCs w:val="32"/>
        </w:rPr>
      </w:pPr>
    </w:p>
    <w:p w:rsidR="00216442" w:rsidRPr="00151536" w:rsidRDefault="00C66FC4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为深入贯彻落实《</w:t>
      </w:r>
      <w:r w:rsidR="00A43B35" w:rsidRPr="00151536">
        <w:rPr>
          <w:rFonts w:ascii="仿宋_GB2312" w:eastAsia="仿宋_GB2312" w:hint="eastAsia"/>
          <w:sz w:val="32"/>
          <w:szCs w:val="32"/>
        </w:rPr>
        <w:t>教育部</w:t>
      </w:r>
      <w:r w:rsidRPr="00151536">
        <w:rPr>
          <w:rFonts w:ascii="仿宋_GB2312" w:eastAsia="仿宋_GB2312" w:hint="eastAsia"/>
          <w:sz w:val="32"/>
          <w:szCs w:val="32"/>
        </w:rPr>
        <w:t>关于全面提高高等教育质量的若干意见》（教高〔2012〕4号）</w:t>
      </w:r>
      <w:r w:rsidR="00F933C3" w:rsidRPr="00151536">
        <w:rPr>
          <w:rFonts w:ascii="仿宋_GB2312" w:eastAsia="仿宋_GB2312" w:hint="eastAsia"/>
          <w:sz w:val="32"/>
          <w:szCs w:val="32"/>
        </w:rPr>
        <w:t>、</w:t>
      </w:r>
      <w:r w:rsidR="00A43B35" w:rsidRPr="00151536">
        <w:rPr>
          <w:rFonts w:ascii="仿宋_GB2312" w:eastAsia="仿宋_GB2312" w:hint="eastAsia"/>
          <w:sz w:val="32"/>
          <w:szCs w:val="32"/>
        </w:rPr>
        <w:t>《教育部关于开展普通高等学校本科教学工作审核评估的通知》</w:t>
      </w:r>
      <w:r w:rsidRPr="00151536">
        <w:rPr>
          <w:rFonts w:ascii="仿宋_GB2312" w:eastAsia="仿宋_GB2312" w:hint="eastAsia"/>
          <w:sz w:val="32"/>
          <w:szCs w:val="32"/>
        </w:rPr>
        <w:t>（教高〔20</w:t>
      </w:r>
      <w:r w:rsidR="00A43B35" w:rsidRPr="00151536">
        <w:rPr>
          <w:rFonts w:ascii="仿宋_GB2312" w:eastAsia="仿宋_GB2312" w:hint="eastAsia"/>
          <w:sz w:val="32"/>
          <w:szCs w:val="32"/>
        </w:rPr>
        <w:t>13</w:t>
      </w:r>
      <w:r w:rsidRPr="00151536">
        <w:rPr>
          <w:rFonts w:ascii="仿宋_GB2312" w:eastAsia="仿宋_GB2312" w:hint="eastAsia"/>
          <w:sz w:val="32"/>
          <w:szCs w:val="32"/>
        </w:rPr>
        <w:t>〕</w:t>
      </w:r>
      <w:r w:rsidR="00A43B35" w:rsidRPr="00151536">
        <w:rPr>
          <w:rFonts w:ascii="仿宋_GB2312" w:eastAsia="仿宋_GB2312" w:hint="eastAsia"/>
          <w:sz w:val="32"/>
          <w:szCs w:val="32"/>
        </w:rPr>
        <w:t>10</w:t>
      </w:r>
      <w:r w:rsidRPr="00151536">
        <w:rPr>
          <w:rFonts w:ascii="仿宋_GB2312" w:eastAsia="仿宋_GB2312" w:hint="eastAsia"/>
          <w:sz w:val="32"/>
          <w:szCs w:val="32"/>
        </w:rPr>
        <w:t>号）</w:t>
      </w:r>
      <w:r w:rsidR="00F933C3" w:rsidRPr="00151536">
        <w:rPr>
          <w:rFonts w:ascii="仿宋_GB2312" w:eastAsia="仿宋_GB2312" w:hAnsi="宋体" w:cs="宋体" w:hint="eastAsia"/>
          <w:color w:val="000000"/>
          <w:sz w:val="32"/>
          <w:szCs w:val="32"/>
        </w:rPr>
        <w:t>和《省教育厅关于开展普通高等学校本科教学工作审核评估的通知》（苏教高</w:t>
      </w:r>
      <w:r w:rsidR="00304604" w:rsidRPr="00151536">
        <w:rPr>
          <w:rFonts w:ascii="仿宋_GB2312" w:eastAsia="仿宋_GB2312" w:hAnsi="宋体" w:cs="宋体" w:hint="eastAsia"/>
          <w:color w:val="000000"/>
          <w:sz w:val="32"/>
          <w:szCs w:val="32"/>
        </w:rPr>
        <w:t>〔2014〕</w:t>
      </w:r>
      <w:r w:rsidR="00F933C3" w:rsidRPr="00151536">
        <w:rPr>
          <w:rFonts w:ascii="仿宋_GB2312" w:eastAsia="仿宋_GB2312" w:hAnsi="宋体" w:cs="宋体" w:hint="eastAsia"/>
          <w:color w:val="000000"/>
          <w:sz w:val="32"/>
          <w:szCs w:val="32"/>
        </w:rPr>
        <w:t>15号）</w:t>
      </w:r>
      <w:r w:rsidR="0005783F" w:rsidRPr="00151536">
        <w:rPr>
          <w:rFonts w:ascii="仿宋_GB2312" w:eastAsia="仿宋_GB2312" w:hint="eastAsia"/>
          <w:sz w:val="32"/>
          <w:szCs w:val="32"/>
        </w:rPr>
        <w:t>等</w:t>
      </w:r>
      <w:r w:rsidR="004C77DA" w:rsidRPr="00151536">
        <w:rPr>
          <w:rFonts w:ascii="仿宋_GB2312" w:eastAsia="仿宋_GB2312" w:hint="eastAsia"/>
          <w:sz w:val="32"/>
          <w:szCs w:val="32"/>
        </w:rPr>
        <w:t>文件</w:t>
      </w:r>
      <w:r w:rsidRPr="00151536">
        <w:rPr>
          <w:rFonts w:ascii="仿宋_GB2312" w:eastAsia="仿宋_GB2312" w:hint="eastAsia"/>
          <w:sz w:val="32"/>
          <w:szCs w:val="32"/>
        </w:rPr>
        <w:t>精神，</w:t>
      </w:r>
      <w:r w:rsidR="00C05555" w:rsidRPr="00151536">
        <w:rPr>
          <w:rFonts w:ascii="仿宋_GB2312" w:eastAsia="仿宋_GB2312" w:hint="eastAsia"/>
          <w:sz w:val="32"/>
          <w:szCs w:val="32"/>
        </w:rPr>
        <w:t>发挥</w:t>
      </w:r>
      <w:r w:rsidR="001E2B45" w:rsidRPr="00151536">
        <w:rPr>
          <w:rFonts w:ascii="仿宋_GB2312" w:eastAsia="仿宋_GB2312" w:hint="eastAsia"/>
          <w:sz w:val="32"/>
          <w:szCs w:val="32"/>
        </w:rPr>
        <w:t>评估的</w:t>
      </w:r>
      <w:r w:rsidR="00EA0527" w:rsidRPr="00151536">
        <w:rPr>
          <w:rFonts w:ascii="仿宋_GB2312" w:eastAsia="仿宋_GB2312" w:hint="eastAsia"/>
          <w:sz w:val="32"/>
          <w:szCs w:val="32"/>
        </w:rPr>
        <w:t>导向、诊断、优选、改进、调控</w:t>
      </w:r>
      <w:r w:rsidR="001E2B45" w:rsidRPr="00151536">
        <w:rPr>
          <w:rFonts w:ascii="仿宋_GB2312" w:eastAsia="仿宋_GB2312" w:hint="eastAsia"/>
          <w:sz w:val="32"/>
          <w:szCs w:val="32"/>
        </w:rPr>
        <w:t>功能，</w:t>
      </w:r>
      <w:r w:rsidR="00426C48" w:rsidRPr="00151536">
        <w:rPr>
          <w:rFonts w:ascii="仿宋_GB2312" w:eastAsia="仿宋_GB2312" w:hint="eastAsia"/>
          <w:sz w:val="32"/>
          <w:szCs w:val="32"/>
        </w:rPr>
        <w:t>逐步健全我院内部质量保障体系，</w:t>
      </w:r>
      <w:r w:rsidR="003A7F7C" w:rsidRPr="00151536">
        <w:rPr>
          <w:rFonts w:ascii="仿宋_GB2312" w:eastAsia="仿宋_GB2312" w:hint="eastAsia"/>
          <w:sz w:val="32"/>
          <w:szCs w:val="32"/>
        </w:rPr>
        <w:t>全面考察本科专业建设现状</w:t>
      </w:r>
      <w:r w:rsidR="00C05555" w:rsidRPr="00151536">
        <w:rPr>
          <w:rFonts w:ascii="仿宋_GB2312" w:eastAsia="仿宋_GB2312" w:hint="eastAsia"/>
          <w:sz w:val="32"/>
          <w:szCs w:val="32"/>
        </w:rPr>
        <w:t>，加大专业内涵建设力度，</w:t>
      </w:r>
      <w:r w:rsidR="001E2B45" w:rsidRPr="00151536">
        <w:rPr>
          <w:rFonts w:ascii="仿宋_GB2312" w:eastAsia="仿宋_GB2312" w:hint="eastAsia"/>
          <w:sz w:val="32"/>
          <w:szCs w:val="32"/>
        </w:rPr>
        <w:t>突出专业特色，</w:t>
      </w:r>
      <w:r w:rsidR="00CF47A0" w:rsidRPr="00151536">
        <w:rPr>
          <w:rFonts w:ascii="仿宋_GB2312" w:eastAsia="仿宋_GB2312" w:hint="eastAsia"/>
          <w:sz w:val="32"/>
          <w:szCs w:val="32"/>
        </w:rPr>
        <w:t>提升</w:t>
      </w:r>
      <w:r w:rsidR="00C05555" w:rsidRPr="00151536">
        <w:rPr>
          <w:rFonts w:ascii="仿宋_GB2312" w:eastAsia="仿宋_GB2312" w:hint="eastAsia"/>
          <w:sz w:val="32"/>
          <w:szCs w:val="32"/>
        </w:rPr>
        <w:t>人才培养质量，</w:t>
      </w:r>
      <w:r w:rsidR="00216442" w:rsidRPr="00151536">
        <w:rPr>
          <w:rFonts w:ascii="仿宋_GB2312" w:eastAsia="仿宋_GB2312" w:hint="eastAsia"/>
          <w:sz w:val="32"/>
          <w:szCs w:val="32"/>
        </w:rPr>
        <w:t>经研究，</w:t>
      </w:r>
      <w:r w:rsidR="001638CC" w:rsidRPr="00151536">
        <w:rPr>
          <w:rFonts w:ascii="仿宋_GB2312" w:eastAsia="仿宋_GB2312" w:hint="eastAsia"/>
          <w:sz w:val="32"/>
          <w:szCs w:val="32"/>
        </w:rPr>
        <w:t>我</w:t>
      </w:r>
      <w:r w:rsidR="00216442" w:rsidRPr="00151536">
        <w:rPr>
          <w:rFonts w:ascii="仿宋_GB2312" w:eastAsia="仿宋_GB2312" w:hint="eastAsia"/>
          <w:sz w:val="32"/>
          <w:szCs w:val="32"/>
        </w:rPr>
        <w:t>院决定于201</w:t>
      </w:r>
      <w:r w:rsidR="00151536">
        <w:rPr>
          <w:rFonts w:ascii="仿宋_GB2312" w:eastAsia="仿宋_GB2312" w:hint="eastAsia"/>
          <w:sz w:val="32"/>
          <w:szCs w:val="32"/>
        </w:rPr>
        <w:t>7</w:t>
      </w:r>
      <w:r w:rsidR="00216442" w:rsidRPr="00151536">
        <w:rPr>
          <w:rFonts w:ascii="仿宋_GB2312" w:eastAsia="仿宋_GB2312" w:hint="eastAsia"/>
          <w:sz w:val="32"/>
          <w:szCs w:val="32"/>
        </w:rPr>
        <w:t>年</w:t>
      </w:r>
      <w:r w:rsidR="00151536">
        <w:rPr>
          <w:rFonts w:ascii="仿宋_GB2312" w:eastAsia="仿宋_GB2312" w:hint="eastAsia"/>
          <w:sz w:val="32"/>
          <w:szCs w:val="32"/>
        </w:rPr>
        <w:t>上半年</w:t>
      </w:r>
      <w:r w:rsidR="00216442" w:rsidRPr="00151536">
        <w:rPr>
          <w:rFonts w:ascii="仿宋_GB2312" w:eastAsia="仿宋_GB2312" w:hint="eastAsia"/>
          <w:sz w:val="32"/>
          <w:szCs w:val="32"/>
        </w:rPr>
        <w:t>全面开展本科专业评估工作。为</w:t>
      </w:r>
      <w:r w:rsidR="00977221" w:rsidRPr="00151536">
        <w:rPr>
          <w:rFonts w:ascii="仿宋_GB2312" w:eastAsia="仿宋_GB2312" w:hint="eastAsia"/>
          <w:sz w:val="32"/>
          <w:szCs w:val="32"/>
        </w:rPr>
        <w:t>保证</w:t>
      </w:r>
      <w:r w:rsidR="00435A39" w:rsidRPr="00151536">
        <w:rPr>
          <w:rFonts w:ascii="仿宋_GB2312" w:eastAsia="仿宋_GB2312" w:hint="eastAsia"/>
          <w:sz w:val="32"/>
          <w:szCs w:val="32"/>
        </w:rPr>
        <w:t>评估工作</w:t>
      </w:r>
      <w:r w:rsidR="00426C48" w:rsidRPr="00151536">
        <w:rPr>
          <w:rFonts w:ascii="仿宋_GB2312" w:eastAsia="仿宋_GB2312" w:hint="eastAsia"/>
          <w:sz w:val="32"/>
          <w:szCs w:val="32"/>
        </w:rPr>
        <w:t>规范、有序、科学地</w:t>
      </w:r>
      <w:r w:rsidR="00A30A12" w:rsidRPr="00151536">
        <w:rPr>
          <w:rFonts w:ascii="仿宋_GB2312" w:eastAsia="仿宋_GB2312" w:hint="eastAsia"/>
          <w:sz w:val="32"/>
          <w:szCs w:val="32"/>
        </w:rPr>
        <w:t>开展</w:t>
      </w:r>
      <w:r w:rsidR="00435A39" w:rsidRPr="00151536">
        <w:rPr>
          <w:rFonts w:ascii="仿宋_GB2312" w:eastAsia="仿宋_GB2312" w:hint="eastAsia"/>
          <w:sz w:val="32"/>
          <w:szCs w:val="32"/>
        </w:rPr>
        <w:t>，特制定</w:t>
      </w:r>
      <w:r w:rsidR="00EA0527" w:rsidRPr="00151536">
        <w:rPr>
          <w:rFonts w:ascii="仿宋_GB2312" w:eastAsia="仿宋_GB2312" w:hint="eastAsia"/>
          <w:sz w:val="32"/>
          <w:szCs w:val="32"/>
        </w:rPr>
        <w:t>本</w:t>
      </w:r>
      <w:r w:rsidR="00977221" w:rsidRPr="00151536">
        <w:rPr>
          <w:rFonts w:ascii="仿宋_GB2312" w:eastAsia="仿宋_GB2312" w:hint="eastAsia"/>
          <w:sz w:val="32"/>
          <w:szCs w:val="32"/>
        </w:rPr>
        <w:t>方案</w:t>
      </w:r>
      <w:r w:rsidR="00EA0527" w:rsidRPr="00151536">
        <w:rPr>
          <w:rFonts w:ascii="仿宋_GB2312" w:eastAsia="仿宋_GB2312" w:hint="eastAsia"/>
          <w:sz w:val="32"/>
          <w:szCs w:val="32"/>
        </w:rPr>
        <w:t>。</w:t>
      </w:r>
    </w:p>
    <w:p w:rsidR="00977221" w:rsidRPr="00151536" w:rsidRDefault="00DF20E1" w:rsidP="002E2340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151536">
        <w:rPr>
          <w:rFonts w:ascii="黑体" w:eastAsia="黑体" w:hint="eastAsia"/>
          <w:sz w:val="32"/>
          <w:szCs w:val="32"/>
        </w:rPr>
        <w:t>一、评估对象</w:t>
      </w:r>
    </w:p>
    <w:p w:rsidR="00DF20E1" w:rsidRPr="00151536" w:rsidRDefault="00DF20E1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我院现有的已招生本科专业（对于没有毕业生的新专业，只考察部分项目）。</w:t>
      </w:r>
    </w:p>
    <w:p w:rsidR="00EA0527" w:rsidRPr="00151536" w:rsidRDefault="00DF20E1" w:rsidP="002E2340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151536">
        <w:rPr>
          <w:rFonts w:ascii="黑体" w:eastAsia="黑体" w:hint="eastAsia"/>
          <w:sz w:val="32"/>
          <w:szCs w:val="32"/>
        </w:rPr>
        <w:t>二、</w:t>
      </w:r>
      <w:r w:rsidR="00EA0527" w:rsidRPr="00151536">
        <w:rPr>
          <w:rFonts w:ascii="黑体" w:eastAsia="黑体" w:hint="eastAsia"/>
          <w:sz w:val="32"/>
          <w:szCs w:val="32"/>
        </w:rPr>
        <w:t>评估目的</w:t>
      </w:r>
    </w:p>
    <w:p w:rsidR="00622DEB" w:rsidRPr="00151536" w:rsidRDefault="000270D1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本次</w:t>
      </w:r>
      <w:r w:rsidR="00622DEB" w:rsidRPr="00151536">
        <w:rPr>
          <w:rFonts w:ascii="仿宋_GB2312" w:eastAsia="仿宋_GB2312" w:hint="eastAsia"/>
          <w:sz w:val="32"/>
          <w:szCs w:val="32"/>
        </w:rPr>
        <w:t>专业评估</w:t>
      </w:r>
      <w:r w:rsidR="00A30A12" w:rsidRPr="00151536">
        <w:rPr>
          <w:rFonts w:ascii="仿宋_GB2312" w:eastAsia="仿宋_GB2312" w:hint="eastAsia"/>
          <w:sz w:val="32"/>
          <w:szCs w:val="32"/>
        </w:rPr>
        <w:t>旨在进一步</w:t>
      </w:r>
      <w:r w:rsidR="00622DEB" w:rsidRPr="00151536">
        <w:rPr>
          <w:rFonts w:ascii="仿宋_GB2312" w:eastAsia="仿宋_GB2312" w:hint="eastAsia"/>
          <w:sz w:val="32"/>
          <w:szCs w:val="32"/>
        </w:rPr>
        <w:t>规范专业建设、优化专业结构</w:t>
      </w:r>
      <w:r w:rsidR="00855231" w:rsidRPr="00151536">
        <w:rPr>
          <w:rFonts w:ascii="仿宋_GB2312" w:eastAsia="仿宋_GB2312" w:hint="eastAsia"/>
          <w:sz w:val="32"/>
          <w:szCs w:val="32"/>
        </w:rPr>
        <w:t>、突出专业特色，</w:t>
      </w:r>
      <w:r w:rsidR="00B945F9" w:rsidRPr="00151536">
        <w:rPr>
          <w:rFonts w:ascii="仿宋_GB2312" w:eastAsia="仿宋_GB2312" w:hint="eastAsia"/>
          <w:sz w:val="32"/>
          <w:szCs w:val="32"/>
        </w:rPr>
        <w:t>全面</w:t>
      </w:r>
      <w:r w:rsidR="00622DEB" w:rsidRPr="00151536">
        <w:rPr>
          <w:rFonts w:ascii="仿宋_GB2312" w:eastAsia="仿宋_GB2312" w:hint="eastAsia"/>
          <w:sz w:val="32"/>
          <w:szCs w:val="32"/>
        </w:rPr>
        <w:t>促进学科与专业协调发展</w:t>
      </w:r>
      <w:r w:rsidR="00A30A12" w:rsidRPr="00151536">
        <w:rPr>
          <w:rFonts w:ascii="仿宋_GB2312" w:eastAsia="仿宋_GB2312" w:hint="eastAsia"/>
          <w:sz w:val="32"/>
          <w:szCs w:val="32"/>
        </w:rPr>
        <w:t>；</w:t>
      </w:r>
      <w:r w:rsidR="00622DEB" w:rsidRPr="00151536">
        <w:rPr>
          <w:rFonts w:ascii="仿宋_GB2312" w:eastAsia="仿宋_GB2312" w:hint="eastAsia"/>
          <w:sz w:val="32"/>
          <w:szCs w:val="32"/>
        </w:rPr>
        <w:t>激励广大教师及教学管理人员深入研究教学规</w:t>
      </w:r>
      <w:r w:rsidR="00A30A12" w:rsidRPr="00151536">
        <w:rPr>
          <w:rFonts w:ascii="仿宋_GB2312" w:eastAsia="仿宋_GB2312" w:hint="eastAsia"/>
          <w:sz w:val="32"/>
          <w:szCs w:val="32"/>
        </w:rPr>
        <w:t>律、深化教学改革、提高</w:t>
      </w:r>
      <w:r w:rsidR="00FF4632" w:rsidRPr="00151536">
        <w:rPr>
          <w:rFonts w:ascii="仿宋_GB2312" w:eastAsia="仿宋_GB2312" w:hint="eastAsia"/>
          <w:sz w:val="32"/>
          <w:szCs w:val="32"/>
        </w:rPr>
        <w:t>教育教学及</w:t>
      </w:r>
      <w:r w:rsidR="00A30A12" w:rsidRPr="00151536">
        <w:rPr>
          <w:rFonts w:ascii="仿宋_GB2312" w:eastAsia="仿宋_GB2312" w:hint="eastAsia"/>
          <w:sz w:val="32"/>
          <w:szCs w:val="32"/>
        </w:rPr>
        <w:t>管理水平，</w:t>
      </w:r>
      <w:r w:rsidR="00FF4632" w:rsidRPr="00151536">
        <w:rPr>
          <w:rFonts w:ascii="仿宋_GB2312" w:eastAsia="仿宋_GB2312" w:hint="eastAsia"/>
          <w:sz w:val="32"/>
          <w:szCs w:val="32"/>
        </w:rPr>
        <w:t>提升人才培养质量</w:t>
      </w:r>
      <w:r w:rsidR="00A30A12" w:rsidRPr="00151536">
        <w:rPr>
          <w:rFonts w:ascii="仿宋_GB2312" w:eastAsia="仿宋_GB2312" w:hint="eastAsia"/>
          <w:sz w:val="32"/>
          <w:szCs w:val="32"/>
        </w:rPr>
        <w:t>；建立并健全我院内部质量保障体系，迎接教育主管部门本科教学审核评估。</w:t>
      </w:r>
    </w:p>
    <w:p w:rsidR="00DF20E1" w:rsidRPr="00151536" w:rsidRDefault="00622DEB" w:rsidP="002E2340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151536">
        <w:rPr>
          <w:rFonts w:ascii="黑体" w:eastAsia="黑体" w:hint="eastAsia"/>
          <w:sz w:val="32"/>
          <w:szCs w:val="32"/>
        </w:rPr>
        <w:t>三、</w:t>
      </w:r>
      <w:r w:rsidR="00DF20E1" w:rsidRPr="00151536">
        <w:rPr>
          <w:rFonts w:ascii="黑体" w:eastAsia="黑体" w:hint="eastAsia"/>
          <w:sz w:val="32"/>
          <w:szCs w:val="32"/>
        </w:rPr>
        <w:t>评估重点</w:t>
      </w:r>
    </w:p>
    <w:p w:rsidR="00980411" w:rsidRPr="00151536" w:rsidRDefault="00DF20E1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本次专业评估</w:t>
      </w:r>
      <w:r w:rsidR="008634A4" w:rsidRPr="00151536">
        <w:rPr>
          <w:rFonts w:ascii="仿宋_GB2312" w:eastAsia="仿宋_GB2312" w:hint="eastAsia"/>
          <w:sz w:val="32"/>
          <w:szCs w:val="32"/>
        </w:rPr>
        <w:t>，贯彻</w:t>
      </w:r>
      <w:r w:rsidRPr="00151536">
        <w:rPr>
          <w:rFonts w:ascii="仿宋_GB2312" w:eastAsia="仿宋_GB2312" w:hint="eastAsia"/>
          <w:sz w:val="32"/>
          <w:szCs w:val="32"/>
        </w:rPr>
        <w:t>教育部普通高等学校本科教学工作审核评估“以评促建，以评促改，以评促管，评建结合，重在建设”的指导方针，</w:t>
      </w:r>
      <w:r w:rsidR="00980411" w:rsidRPr="00151536">
        <w:rPr>
          <w:rFonts w:ascii="仿宋_GB2312" w:eastAsia="仿宋_GB2312" w:hint="eastAsia"/>
          <w:sz w:val="32"/>
          <w:szCs w:val="32"/>
        </w:rPr>
        <w:t>重点考察</w:t>
      </w:r>
      <w:r w:rsidR="00AB3EA7" w:rsidRPr="00151536">
        <w:rPr>
          <w:rFonts w:ascii="仿宋_GB2312" w:eastAsia="仿宋_GB2312" w:hint="eastAsia"/>
          <w:sz w:val="32"/>
          <w:szCs w:val="32"/>
        </w:rPr>
        <w:t>以下内容</w:t>
      </w:r>
      <w:r w:rsidR="00980411" w:rsidRPr="00151536">
        <w:rPr>
          <w:rFonts w:ascii="仿宋_GB2312" w:eastAsia="仿宋_GB2312" w:hint="eastAsia"/>
          <w:sz w:val="32"/>
          <w:szCs w:val="32"/>
        </w:rPr>
        <w:t>：</w:t>
      </w:r>
    </w:p>
    <w:p w:rsidR="00980411" w:rsidRPr="00151536" w:rsidRDefault="00980411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1.各教学单位及专业教学基础档案材料</w:t>
      </w:r>
      <w:r w:rsidR="00935944" w:rsidRPr="00151536">
        <w:rPr>
          <w:rFonts w:ascii="仿宋_GB2312" w:eastAsia="仿宋_GB2312" w:hint="eastAsia"/>
          <w:sz w:val="32"/>
          <w:szCs w:val="32"/>
        </w:rPr>
        <w:t>的</w:t>
      </w:r>
      <w:r w:rsidRPr="00151536">
        <w:rPr>
          <w:rFonts w:ascii="仿宋_GB2312" w:eastAsia="仿宋_GB2312" w:hint="eastAsia"/>
          <w:sz w:val="32"/>
          <w:szCs w:val="32"/>
        </w:rPr>
        <w:t>齐全</w:t>
      </w:r>
      <w:r w:rsidR="00935944" w:rsidRPr="00151536">
        <w:rPr>
          <w:rFonts w:ascii="仿宋_GB2312" w:eastAsia="仿宋_GB2312" w:hint="eastAsia"/>
          <w:sz w:val="32"/>
          <w:szCs w:val="32"/>
        </w:rPr>
        <w:t>性以及</w:t>
      </w:r>
      <w:r w:rsidRPr="00151536">
        <w:rPr>
          <w:rFonts w:ascii="仿宋_GB2312" w:eastAsia="仿宋_GB2312" w:hint="eastAsia"/>
          <w:sz w:val="32"/>
          <w:szCs w:val="32"/>
        </w:rPr>
        <w:t>教学运</w:t>
      </w:r>
      <w:r w:rsidRPr="00151536">
        <w:rPr>
          <w:rFonts w:ascii="仿宋_GB2312" w:eastAsia="仿宋_GB2312" w:hint="eastAsia"/>
          <w:sz w:val="32"/>
          <w:szCs w:val="32"/>
        </w:rPr>
        <w:lastRenderedPageBreak/>
        <w:t>行过程管理</w:t>
      </w:r>
      <w:r w:rsidR="000270D1" w:rsidRPr="00151536">
        <w:rPr>
          <w:rFonts w:ascii="仿宋_GB2312" w:eastAsia="仿宋_GB2312" w:hint="eastAsia"/>
          <w:sz w:val="32"/>
          <w:szCs w:val="32"/>
        </w:rPr>
        <w:t>的</w:t>
      </w:r>
      <w:r w:rsidRPr="00151536">
        <w:rPr>
          <w:rFonts w:ascii="仿宋_GB2312" w:eastAsia="仿宋_GB2312" w:hint="eastAsia"/>
          <w:sz w:val="32"/>
          <w:szCs w:val="32"/>
        </w:rPr>
        <w:t>规范</w:t>
      </w:r>
      <w:r w:rsidR="00935944" w:rsidRPr="00151536">
        <w:rPr>
          <w:rFonts w:ascii="仿宋_GB2312" w:eastAsia="仿宋_GB2312" w:hint="eastAsia"/>
          <w:sz w:val="32"/>
          <w:szCs w:val="32"/>
        </w:rPr>
        <w:t>性。</w:t>
      </w:r>
    </w:p>
    <w:p w:rsidR="0008781B" w:rsidRPr="00151536" w:rsidRDefault="00980411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2.</w:t>
      </w:r>
      <w:r w:rsidR="008634A4" w:rsidRPr="00151536">
        <w:rPr>
          <w:rFonts w:ascii="仿宋_GB2312" w:eastAsia="仿宋_GB2312" w:hint="eastAsia"/>
          <w:sz w:val="32"/>
          <w:szCs w:val="32"/>
        </w:rPr>
        <w:t>人才培养的“</w:t>
      </w:r>
      <w:r w:rsidR="0008781B" w:rsidRPr="00151536">
        <w:rPr>
          <w:rFonts w:ascii="仿宋_GB2312" w:eastAsia="仿宋_GB2312" w:hint="eastAsia"/>
          <w:sz w:val="32"/>
          <w:szCs w:val="32"/>
        </w:rPr>
        <w:t>五</w:t>
      </w:r>
      <w:r w:rsidR="008634A4" w:rsidRPr="00151536">
        <w:rPr>
          <w:rFonts w:ascii="仿宋_GB2312" w:eastAsia="仿宋_GB2312" w:hint="eastAsia"/>
          <w:sz w:val="32"/>
          <w:szCs w:val="32"/>
        </w:rPr>
        <w:t>个度”，即</w:t>
      </w:r>
      <w:r w:rsidR="0008781B" w:rsidRPr="00151536">
        <w:rPr>
          <w:rFonts w:ascii="仿宋_GB2312" w:eastAsia="仿宋_GB2312" w:hint="eastAsia"/>
          <w:sz w:val="32"/>
          <w:szCs w:val="32"/>
        </w:rPr>
        <w:t>人才培养目标与培养效果的达成度，办学定位和人才培养目标与国家和区域经济社会发展需求的适应度，教师和教学资源条件的保障度，教学和质量保障体系运行的有效度，学生和社会用人单位的满意度。</w:t>
      </w:r>
    </w:p>
    <w:p w:rsidR="00980411" w:rsidRPr="00151536" w:rsidRDefault="00980411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3.质量保障体系的闭环运行及</w:t>
      </w:r>
      <w:r w:rsidR="000270D1" w:rsidRPr="00151536">
        <w:rPr>
          <w:rFonts w:ascii="仿宋_GB2312" w:eastAsia="仿宋_GB2312" w:hint="eastAsia"/>
          <w:sz w:val="32"/>
          <w:szCs w:val="32"/>
        </w:rPr>
        <w:t>其</w:t>
      </w:r>
      <w:r w:rsidRPr="00151536">
        <w:rPr>
          <w:rFonts w:ascii="仿宋_GB2312" w:eastAsia="仿宋_GB2312" w:hint="eastAsia"/>
          <w:sz w:val="32"/>
          <w:szCs w:val="32"/>
        </w:rPr>
        <w:t>对人才培养质量的提升作用。</w:t>
      </w:r>
    </w:p>
    <w:p w:rsidR="00AB3EA7" w:rsidRPr="00151536" w:rsidRDefault="00AB3EA7" w:rsidP="002E2340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151536">
        <w:rPr>
          <w:rFonts w:ascii="黑体" w:eastAsia="黑体" w:hint="eastAsia"/>
          <w:sz w:val="32"/>
          <w:szCs w:val="32"/>
        </w:rPr>
        <w:t>四、评估指标体系</w:t>
      </w:r>
    </w:p>
    <w:p w:rsidR="00AB3EA7" w:rsidRPr="00151536" w:rsidRDefault="00AB3EA7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本次专业评估</w:t>
      </w:r>
      <w:r w:rsidR="008E6346" w:rsidRPr="00151536">
        <w:rPr>
          <w:rFonts w:ascii="仿宋_GB2312" w:eastAsia="仿宋_GB2312" w:hint="eastAsia"/>
          <w:sz w:val="32"/>
          <w:szCs w:val="32"/>
        </w:rPr>
        <w:t>指标体系</w:t>
      </w:r>
      <w:r w:rsidRPr="00151536">
        <w:rPr>
          <w:rFonts w:ascii="仿宋_GB2312" w:eastAsia="仿宋_GB2312" w:hint="eastAsia"/>
          <w:sz w:val="32"/>
          <w:szCs w:val="32"/>
        </w:rPr>
        <w:t>，严格按照普通高等学校本科教学工作审核评估</w:t>
      </w:r>
      <w:r w:rsidR="008E6346" w:rsidRPr="00151536">
        <w:rPr>
          <w:rFonts w:ascii="仿宋_GB2312" w:eastAsia="仿宋_GB2312" w:hint="eastAsia"/>
          <w:sz w:val="32"/>
          <w:szCs w:val="32"/>
        </w:rPr>
        <w:t>范围的</w:t>
      </w:r>
      <w:r w:rsidRPr="00151536">
        <w:rPr>
          <w:rFonts w:ascii="仿宋_GB2312" w:eastAsia="仿宋_GB2312" w:hint="eastAsia"/>
          <w:sz w:val="32"/>
          <w:szCs w:val="32"/>
        </w:rPr>
        <w:t>要求，结合我校各专业</w:t>
      </w:r>
      <w:r w:rsidR="008E6346" w:rsidRPr="00151536">
        <w:rPr>
          <w:rFonts w:ascii="仿宋_GB2312" w:eastAsia="仿宋_GB2312" w:hint="eastAsia"/>
          <w:sz w:val="32"/>
          <w:szCs w:val="32"/>
        </w:rPr>
        <w:t>建设实际</w:t>
      </w:r>
      <w:r w:rsidRPr="00151536">
        <w:rPr>
          <w:rFonts w:ascii="仿宋_GB2312" w:eastAsia="仿宋_GB2312" w:hint="eastAsia"/>
          <w:sz w:val="32"/>
          <w:szCs w:val="32"/>
        </w:rPr>
        <w:t>，设有一级指标7项，</w:t>
      </w:r>
      <w:r w:rsidR="008E6346" w:rsidRPr="00151536">
        <w:rPr>
          <w:rFonts w:ascii="仿宋_GB2312" w:eastAsia="仿宋_GB2312" w:hint="eastAsia"/>
          <w:sz w:val="32"/>
          <w:szCs w:val="32"/>
        </w:rPr>
        <w:t>主要包括目标与定位、</w:t>
      </w:r>
      <w:r w:rsidR="008E6346" w:rsidRPr="00151536">
        <w:rPr>
          <w:rFonts w:ascii="仿宋_GB2312" w:eastAsia="仿宋_GB2312"/>
          <w:sz w:val="32"/>
          <w:szCs w:val="32"/>
        </w:rPr>
        <w:t>师资队伍</w:t>
      </w:r>
      <w:r w:rsidR="008E6346" w:rsidRPr="00151536">
        <w:rPr>
          <w:rFonts w:ascii="仿宋_GB2312" w:eastAsia="仿宋_GB2312" w:hint="eastAsia"/>
          <w:sz w:val="32"/>
          <w:szCs w:val="32"/>
        </w:rPr>
        <w:t>、</w:t>
      </w:r>
      <w:r w:rsidR="008E6346" w:rsidRPr="00151536">
        <w:rPr>
          <w:rFonts w:ascii="仿宋_GB2312" w:eastAsia="仿宋_GB2312"/>
          <w:sz w:val="32"/>
          <w:szCs w:val="32"/>
        </w:rPr>
        <w:t>教学资源</w:t>
      </w:r>
      <w:r w:rsidR="008E6346" w:rsidRPr="00151536">
        <w:rPr>
          <w:rFonts w:ascii="仿宋_GB2312" w:eastAsia="仿宋_GB2312" w:hint="eastAsia"/>
          <w:sz w:val="32"/>
          <w:szCs w:val="32"/>
        </w:rPr>
        <w:t>、培养过程、教学管理与质量</w:t>
      </w:r>
      <w:r w:rsidR="00927E5C" w:rsidRPr="00151536">
        <w:rPr>
          <w:rFonts w:ascii="仿宋_GB2312" w:eastAsia="仿宋_GB2312" w:hint="eastAsia"/>
          <w:sz w:val="32"/>
          <w:szCs w:val="32"/>
        </w:rPr>
        <w:t>保障</w:t>
      </w:r>
      <w:r w:rsidR="008E6346" w:rsidRPr="00151536">
        <w:rPr>
          <w:rFonts w:ascii="仿宋_GB2312" w:eastAsia="仿宋_GB2312" w:hint="eastAsia"/>
          <w:sz w:val="32"/>
          <w:szCs w:val="32"/>
        </w:rPr>
        <w:t>、人才培养质量、专业特色等方面；</w:t>
      </w:r>
      <w:r w:rsidRPr="00151536">
        <w:rPr>
          <w:rFonts w:ascii="仿宋_GB2312" w:eastAsia="仿宋_GB2312" w:hint="eastAsia"/>
          <w:sz w:val="32"/>
          <w:szCs w:val="32"/>
        </w:rPr>
        <w:t>二级指标</w:t>
      </w:r>
      <w:r w:rsidR="00D94A51" w:rsidRPr="00151536">
        <w:rPr>
          <w:rFonts w:ascii="仿宋_GB2312" w:eastAsia="仿宋_GB2312" w:hint="eastAsia"/>
          <w:sz w:val="32"/>
          <w:szCs w:val="32"/>
        </w:rPr>
        <w:t>22</w:t>
      </w:r>
      <w:r w:rsidRPr="00151536">
        <w:rPr>
          <w:rFonts w:ascii="仿宋_GB2312" w:eastAsia="仿宋_GB2312" w:hint="eastAsia"/>
          <w:sz w:val="32"/>
          <w:szCs w:val="32"/>
        </w:rPr>
        <w:t>项。具体评估指标内容</w:t>
      </w:r>
      <w:r w:rsidR="008E6346" w:rsidRPr="00151536">
        <w:rPr>
          <w:rFonts w:ascii="仿宋_GB2312" w:eastAsia="仿宋_GB2312" w:hint="eastAsia"/>
          <w:sz w:val="32"/>
          <w:szCs w:val="32"/>
        </w:rPr>
        <w:t>详</w:t>
      </w:r>
      <w:r w:rsidRPr="00151536">
        <w:rPr>
          <w:rFonts w:ascii="仿宋_GB2312" w:eastAsia="仿宋_GB2312" w:hint="eastAsia"/>
          <w:sz w:val="32"/>
          <w:szCs w:val="32"/>
        </w:rPr>
        <w:t>见附件</w:t>
      </w:r>
      <w:r w:rsidR="007F7D80" w:rsidRPr="00151536">
        <w:rPr>
          <w:rFonts w:ascii="仿宋_GB2312" w:eastAsia="仿宋_GB2312" w:hint="eastAsia"/>
          <w:sz w:val="32"/>
          <w:szCs w:val="32"/>
        </w:rPr>
        <w:t>1</w:t>
      </w:r>
      <w:r w:rsidRPr="00151536">
        <w:rPr>
          <w:rFonts w:ascii="仿宋_GB2312" w:eastAsia="仿宋_GB2312" w:hint="eastAsia"/>
          <w:sz w:val="32"/>
          <w:szCs w:val="32"/>
        </w:rPr>
        <w:t>。</w:t>
      </w:r>
    </w:p>
    <w:p w:rsidR="0020692C" w:rsidRPr="00151536" w:rsidRDefault="00AB3EA7" w:rsidP="002E2340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151536">
        <w:rPr>
          <w:rFonts w:ascii="黑体" w:eastAsia="黑体" w:hint="eastAsia"/>
          <w:sz w:val="32"/>
          <w:szCs w:val="32"/>
        </w:rPr>
        <w:t>五</w:t>
      </w:r>
      <w:r w:rsidR="0020692C" w:rsidRPr="00151536">
        <w:rPr>
          <w:rFonts w:ascii="黑体" w:eastAsia="黑体" w:hint="eastAsia"/>
          <w:sz w:val="32"/>
          <w:szCs w:val="32"/>
        </w:rPr>
        <w:t>、评估</w:t>
      </w:r>
      <w:r w:rsidR="003A7F7C" w:rsidRPr="00151536">
        <w:rPr>
          <w:rFonts w:ascii="黑体" w:eastAsia="黑体" w:hint="eastAsia"/>
          <w:sz w:val="32"/>
          <w:szCs w:val="32"/>
        </w:rPr>
        <w:t>组织与程序</w:t>
      </w:r>
    </w:p>
    <w:p w:rsidR="00087662" w:rsidRPr="00151536" w:rsidRDefault="00087662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1.本次专业</w:t>
      </w:r>
      <w:r w:rsidR="003A7F7C" w:rsidRPr="00151536">
        <w:rPr>
          <w:rFonts w:ascii="仿宋_GB2312" w:eastAsia="仿宋_GB2312" w:hint="eastAsia"/>
          <w:sz w:val="32"/>
          <w:szCs w:val="32"/>
        </w:rPr>
        <w:t>评估工作</w:t>
      </w:r>
      <w:r w:rsidRPr="00151536">
        <w:rPr>
          <w:rFonts w:ascii="仿宋_GB2312" w:eastAsia="仿宋_GB2312" w:hint="eastAsia"/>
          <w:sz w:val="32"/>
          <w:szCs w:val="32"/>
        </w:rPr>
        <w:t>计划</w:t>
      </w:r>
      <w:r w:rsidR="003A7F7C" w:rsidRPr="00151536">
        <w:rPr>
          <w:rFonts w:ascii="仿宋_GB2312" w:eastAsia="仿宋_GB2312" w:hint="eastAsia"/>
          <w:sz w:val="32"/>
          <w:szCs w:val="32"/>
        </w:rPr>
        <w:t>在</w:t>
      </w:r>
      <w:r w:rsidRPr="00151536">
        <w:rPr>
          <w:rFonts w:ascii="仿宋_GB2312" w:eastAsia="仿宋_GB2312" w:hint="eastAsia"/>
          <w:sz w:val="32"/>
          <w:szCs w:val="32"/>
        </w:rPr>
        <w:t>201</w:t>
      </w:r>
      <w:r w:rsidR="0084030A" w:rsidRPr="00151536">
        <w:rPr>
          <w:rFonts w:ascii="仿宋_GB2312" w:eastAsia="仿宋_GB2312" w:hint="eastAsia"/>
          <w:sz w:val="32"/>
          <w:szCs w:val="32"/>
        </w:rPr>
        <w:t>7</w:t>
      </w:r>
      <w:r w:rsidRPr="00151536">
        <w:rPr>
          <w:rFonts w:ascii="仿宋_GB2312" w:eastAsia="仿宋_GB2312" w:hint="eastAsia"/>
          <w:sz w:val="32"/>
          <w:szCs w:val="32"/>
        </w:rPr>
        <w:t>年</w:t>
      </w:r>
      <w:r w:rsidR="00B027E9">
        <w:rPr>
          <w:rFonts w:ascii="仿宋_GB2312" w:eastAsia="仿宋_GB2312" w:hint="eastAsia"/>
          <w:sz w:val="32"/>
          <w:szCs w:val="32"/>
        </w:rPr>
        <w:t>上半年</w:t>
      </w:r>
      <w:r w:rsidR="003A7F7C" w:rsidRPr="00151536">
        <w:rPr>
          <w:rFonts w:ascii="仿宋_GB2312" w:eastAsia="仿宋_GB2312" w:hint="eastAsia"/>
          <w:sz w:val="32"/>
          <w:szCs w:val="32"/>
        </w:rPr>
        <w:t>分三个批次进行，</w:t>
      </w:r>
      <w:r w:rsidRPr="00151536">
        <w:rPr>
          <w:rFonts w:ascii="仿宋_GB2312" w:eastAsia="仿宋_GB2312" w:hint="eastAsia"/>
          <w:sz w:val="32"/>
          <w:szCs w:val="32"/>
        </w:rPr>
        <w:t>具体安排如下：</w:t>
      </w:r>
    </w:p>
    <w:p w:rsidR="000E4480" w:rsidRPr="00151536" w:rsidRDefault="00087662" w:rsidP="002E23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（1）特色专业。特色专业</w:t>
      </w:r>
      <w:r w:rsidR="0091434A" w:rsidRPr="00151536">
        <w:rPr>
          <w:rFonts w:ascii="仿宋_GB2312" w:eastAsia="仿宋_GB2312" w:hint="eastAsia"/>
          <w:sz w:val="32"/>
          <w:szCs w:val="32"/>
        </w:rPr>
        <w:t>是</w:t>
      </w:r>
      <w:r w:rsidRPr="00151536">
        <w:rPr>
          <w:rFonts w:ascii="仿宋_GB2312" w:eastAsia="仿宋_GB2312" w:hint="eastAsia"/>
          <w:sz w:val="32"/>
          <w:szCs w:val="32"/>
        </w:rPr>
        <w:t>指</w:t>
      </w:r>
      <w:r w:rsidRPr="00151536">
        <w:rPr>
          <w:rFonts w:ascii="仿宋_GB2312" w:eastAsia="仿宋_GB2312" w:hint="eastAsia"/>
          <w:color w:val="000000"/>
          <w:sz w:val="32"/>
          <w:szCs w:val="32"/>
        </w:rPr>
        <w:t>我院获批的国家级、省级特色专业</w:t>
      </w:r>
      <w:r w:rsidR="000E4480" w:rsidRPr="00151536">
        <w:rPr>
          <w:rFonts w:ascii="仿宋_GB2312" w:eastAsia="仿宋_GB2312" w:hint="eastAsia"/>
          <w:color w:val="000000"/>
          <w:sz w:val="32"/>
          <w:szCs w:val="32"/>
        </w:rPr>
        <w:t>、品牌专业</w:t>
      </w:r>
      <w:r w:rsidR="0091434A" w:rsidRPr="00151536">
        <w:rPr>
          <w:rFonts w:ascii="仿宋_GB2312" w:eastAsia="仿宋_GB2312" w:hint="eastAsia"/>
          <w:color w:val="000000"/>
          <w:sz w:val="32"/>
          <w:szCs w:val="32"/>
        </w:rPr>
        <w:t>、重点专业</w:t>
      </w:r>
      <w:r w:rsidRPr="00151536">
        <w:rPr>
          <w:rFonts w:ascii="仿宋_GB2312" w:eastAsia="仿宋_GB2312" w:hint="eastAsia"/>
          <w:color w:val="000000"/>
          <w:sz w:val="32"/>
          <w:szCs w:val="32"/>
        </w:rPr>
        <w:t>和专业综合改革试点项目</w:t>
      </w:r>
      <w:r w:rsidR="0091434A" w:rsidRPr="00151536">
        <w:rPr>
          <w:rFonts w:ascii="仿宋_GB2312" w:eastAsia="仿宋_GB2312" w:hint="eastAsia"/>
          <w:color w:val="000000"/>
          <w:sz w:val="32"/>
          <w:szCs w:val="32"/>
        </w:rPr>
        <w:t>专业。具体包括：体育教育、运动训练、运动人体科学、社会体育指导与管理</w:t>
      </w:r>
      <w:r w:rsidR="001638CC" w:rsidRPr="00151536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1638CC" w:rsidRPr="00151536">
        <w:rPr>
          <w:rFonts w:ascii="仿宋_GB2312" w:eastAsia="仿宋_GB2312" w:hint="eastAsia"/>
          <w:sz w:val="32"/>
          <w:szCs w:val="32"/>
        </w:rPr>
        <w:t>武术与</w:t>
      </w:r>
      <w:r w:rsidR="0091434A" w:rsidRPr="00151536">
        <w:rPr>
          <w:rFonts w:ascii="仿宋_GB2312" w:eastAsia="仿宋_GB2312" w:hint="eastAsia"/>
          <w:color w:val="000000"/>
          <w:sz w:val="32"/>
          <w:szCs w:val="32"/>
        </w:rPr>
        <w:t>民族传统体育</w:t>
      </w:r>
      <w:r w:rsidR="00EE2F9D" w:rsidRPr="00151536">
        <w:rPr>
          <w:rFonts w:ascii="仿宋_GB2312" w:eastAsia="仿宋_GB2312" w:hint="eastAsia"/>
          <w:color w:val="000000"/>
          <w:sz w:val="32"/>
          <w:szCs w:val="32"/>
        </w:rPr>
        <w:t>专业</w:t>
      </w:r>
      <w:r w:rsidR="0091434A" w:rsidRPr="0015153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1434A" w:rsidRPr="00151536" w:rsidRDefault="0091434A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color w:val="000000"/>
          <w:sz w:val="32"/>
          <w:szCs w:val="32"/>
        </w:rPr>
        <w:t>（2）普通专业。</w:t>
      </w:r>
      <w:r w:rsidRPr="00151536">
        <w:rPr>
          <w:rFonts w:ascii="仿宋_GB2312" w:eastAsia="仿宋_GB2312" w:hint="eastAsia"/>
          <w:sz w:val="32"/>
          <w:szCs w:val="32"/>
        </w:rPr>
        <w:t>普通专业是指特色专业外，在201</w:t>
      </w:r>
      <w:r w:rsidR="0084030A" w:rsidRPr="00151536">
        <w:rPr>
          <w:rFonts w:ascii="仿宋_GB2312" w:eastAsia="仿宋_GB2312" w:hint="eastAsia"/>
          <w:sz w:val="32"/>
          <w:szCs w:val="32"/>
        </w:rPr>
        <w:t>3</w:t>
      </w:r>
      <w:r w:rsidRPr="00151536">
        <w:rPr>
          <w:rFonts w:ascii="仿宋_GB2312" w:eastAsia="仿宋_GB2312" w:hint="eastAsia"/>
          <w:sz w:val="32"/>
          <w:szCs w:val="32"/>
        </w:rPr>
        <w:t>年以前</w:t>
      </w:r>
      <w:r w:rsidR="00020388" w:rsidRPr="00151536">
        <w:rPr>
          <w:rFonts w:ascii="仿宋_GB2312" w:eastAsia="仿宋_GB2312" w:hint="eastAsia"/>
          <w:sz w:val="32"/>
          <w:szCs w:val="32"/>
        </w:rPr>
        <w:t>开始</w:t>
      </w:r>
      <w:r w:rsidRPr="00151536">
        <w:rPr>
          <w:rFonts w:ascii="仿宋_GB2312" w:eastAsia="仿宋_GB2312" w:hint="eastAsia"/>
          <w:sz w:val="32"/>
          <w:szCs w:val="32"/>
        </w:rPr>
        <w:t>招生，已至少有一届毕业生的专业。具体包括：体育经济与管理、</w:t>
      </w:r>
      <w:r w:rsidR="00EE2F9D" w:rsidRPr="00151536">
        <w:rPr>
          <w:rFonts w:ascii="仿宋_GB2312" w:eastAsia="仿宋_GB2312" w:hint="eastAsia"/>
          <w:sz w:val="32"/>
          <w:szCs w:val="32"/>
        </w:rPr>
        <w:t>新闻学、</w:t>
      </w:r>
      <w:r w:rsidRPr="00151536">
        <w:rPr>
          <w:rFonts w:ascii="仿宋_GB2312" w:eastAsia="仿宋_GB2312" w:hint="eastAsia"/>
          <w:sz w:val="32"/>
          <w:szCs w:val="32"/>
        </w:rPr>
        <w:t>运动康复、休闲体育</w:t>
      </w:r>
      <w:r w:rsidR="00EE2F9D" w:rsidRPr="00151536">
        <w:rPr>
          <w:rFonts w:ascii="仿宋_GB2312" w:eastAsia="仿宋_GB2312" w:hint="eastAsia"/>
          <w:sz w:val="32"/>
          <w:szCs w:val="32"/>
        </w:rPr>
        <w:t>以及表演专业。</w:t>
      </w:r>
    </w:p>
    <w:p w:rsidR="00EE2F9D" w:rsidRDefault="00EE2F9D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（3）新增专业。新增专业是指在201</w:t>
      </w:r>
      <w:r w:rsidR="0084030A" w:rsidRPr="00151536">
        <w:rPr>
          <w:rFonts w:ascii="仿宋_GB2312" w:eastAsia="仿宋_GB2312" w:hint="eastAsia"/>
          <w:sz w:val="32"/>
          <w:szCs w:val="32"/>
        </w:rPr>
        <w:t>3</w:t>
      </w:r>
      <w:r w:rsidRPr="00151536">
        <w:rPr>
          <w:rFonts w:ascii="仿宋_GB2312" w:eastAsia="仿宋_GB2312" w:hint="eastAsia"/>
          <w:sz w:val="32"/>
          <w:szCs w:val="32"/>
        </w:rPr>
        <w:t>年（含）以后</w:t>
      </w:r>
      <w:r w:rsidR="00020388" w:rsidRPr="00151536">
        <w:rPr>
          <w:rFonts w:ascii="仿宋_GB2312" w:eastAsia="仿宋_GB2312" w:hint="eastAsia"/>
          <w:sz w:val="32"/>
          <w:szCs w:val="32"/>
        </w:rPr>
        <w:t>开始</w:t>
      </w:r>
      <w:r w:rsidRPr="00151536">
        <w:rPr>
          <w:rFonts w:ascii="仿宋_GB2312" w:eastAsia="仿宋_GB2312" w:hint="eastAsia"/>
          <w:sz w:val="32"/>
          <w:szCs w:val="32"/>
        </w:rPr>
        <w:t>招生，尚未有毕业生的新专业。具体包括：康复治疗学专业和舞蹈表演专业。</w:t>
      </w:r>
    </w:p>
    <w:p w:rsidR="003317DA" w:rsidRDefault="00B027E9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各专业评估时间详见下表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027E9" w:rsidRPr="00090BC9" w:rsidRDefault="00090BC9" w:rsidP="00090BC9">
      <w:pPr>
        <w:spacing w:line="520" w:lineRule="exact"/>
        <w:ind w:firstLineChars="200" w:firstLine="482"/>
        <w:jc w:val="center"/>
        <w:rPr>
          <w:rFonts w:ascii="仿宋_GB2312" w:eastAsia="仿宋_GB2312"/>
          <w:b/>
          <w:sz w:val="24"/>
          <w:szCs w:val="21"/>
        </w:rPr>
      </w:pPr>
      <w:r w:rsidRPr="00090BC9">
        <w:rPr>
          <w:rFonts w:ascii="仿宋_GB2312" w:eastAsia="仿宋_GB2312"/>
          <w:b/>
          <w:sz w:val="24"/>
          <w:szCs w:val="21"/>
        </w:rPr>
        <w:lastRenderedPageBreak/>
        <w:t>表</w:t>
      </w:r>
      <w:r w:rsidRPr="00090BC9">
        <w:rPr>
          <w:rFonts w:ascii="仿宋_GB2312" w:eastAsia="仿宋_GB2312" w:hint="eastAsia"/>
          <w:b/>
          <w:sz w:val="24"/>
          <w:szCs w:val="21"/>
        </w:rPr>
        <w:t xml:space="preserve">1 </w:t>
      </w:r>
      <w:r w:rsidR="00B027E9" w:rsidRPr="00090BC9">
        <w:rPr>
          <w:rFonts w:ascii="仿宋_GB2312" w:eastAsia="仿宋_GB2312"/>
          <w:b/>
          <w:sz w:val="24"/>
          <w:szCs w:val="21"/>
        </w:rPr>
        <w:t>各专业评估时间表</w:t>
      </w:r>
    </w:p>
    <w:tbl>
      <w:tblPr>
        <w:tblStyle w:val="a8"/>
        <w:tblW w:w="0" w:type="auto"/>
        <w:jc w:val="center"/>
        <w:tblLook w:val="04A0"/>
      </w:tblPr>
      <w:tblGrid>
        <w:gridCol w:w="3362"/>
        <w:gridCol w:w="2520"/>
      </w:tblGrid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/>
                <w:sz w:val="24"/>
                <w:szCs w:val="32"/>
              </w:rPr>
              <w:t>专业名称</w:t>
            </w:r>
          </w:p>
        </w:tc>
        <w:tc>
          <w:tcPr>
            <w:tcW w:w="2520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/>
                <w:sz w:val="24"/>
                <w:szCs w:val="32"/>
              </w:rPr>
              <w:t>评估时间</w:t>
            </w: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/>
                <w:sz w:val="24"/>
                <w:szCs w:val="32"/>
              </w:rPr>
              <w:t>体育教育</w:t>
            </w:r>
          </w:p>
        </w:tc>
        <w:tc>
          <w:tcPr>
            <w:tcW w:w="2520" w:type="dxa"/>
            <w:vMerge w:val="restart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3月1日-12日</w:t>
            </w: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/>
                <w:sz w:val="24"/>
                <w:szCs w:val="32"/>
              </w:rPr>
              <w:t>武术与民族传统体育</w:t>
            </w:r>
          </w:p>
        </w:tc>
        <w:tc>
          <w:tcPr>
            <w:tcW w:w="2520" w:type="dxa"/>
            <w:vMerge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/>
                <w:sz w:val="24"/>
                <w:szCs w:val="32"/>
              </w:rPr>
              <w:t>运动训练</w:t>
            </w:r>
          </w:p>
        </w:tc>
        <w:tc>
          <w:tcPr>
            <w:tcW w:w="2520" w:type="dxa"/>
            <w:vMerge w:val="restart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3月13日-19日</w:t>
            </w: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/>
                <w:sz w:val="24"/>
                <w:szCs w:val="32"/>
              </w:rPr>
              <w:t>社会体育指导与管理</w:t>
            </w:r>
          </w:p>
        </w:tc>
        <w:tc>
          <w:tcPr>
            <w:tcW w:w="2520" w:type="dxa"/>
            <w:vMerge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/>
                <w:sz w:val="24"/>
                <w:szCs w:val="32"/>
              </w:rPr>
              <w:t>运动人体科学</w:t>
            </w:r>
          </w:p>
        </w:tc>
        <w:tc>
          <w:tcPr>
            <w:tcW w:w="2520" w:type="dxa"/>
            <w:vMerge w:val="restart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3月20日-26日</w:t>
            </w: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 w:hint="eastAsia"/>
                <w:sz w:val="24"/>
                <w:szCs w:val="32"/>
              </w:rPr>
              <w:t>运动康复</w:t>
            </w:r>
          </w:p>
        </w:tc>
        <w:tc>
          <w:tcPr>
            <w:tcW w:w="2520" w:type="dxa"/>
            <w:vMerge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 w:hint="eastAsia"/>
                <w:sz w:val="24"/>
                <w:szCs w:val="32"/>
              </w:rPr>
              <w:t>新闻学</w:t>
            </w:r>
          </w:p>
        </w:tc>
        <w:tc>
          <w:tcPr>
            <w:tcW w:w="2520" w:type="dxa"/>
            <w:vMerge w:val="restart"/>
            <w:vAlign w:val="center"/>
          </w:tcPr>
          <w:p w:rsidR="00B027E9" w:rsidRPr="003317DA" w:rsidRDefault="00B027E9" w:rsidP="00AE0D41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3月</w:t>
            </w:r>
            <w:r w:rsidR="00AE0D41">
              <w:rPr>
                <w:rFonts w:ascii="仿宋_GB2312" w:eastAsia="仿宋_GB2312" w:hint="eastAsia"/>
                <w:sz w:val="24"/>
                <w:szCs w:val="32"/>
              </w:rPr>
              <w:t>2</w:t>
            </w:r>
            <w:r>
              <w:rPr>
                <w:rFonts w:ascii="仿宋_GB2312" w:eastAsia="仿宋_GB2312" w:hint="eastAsia"/>
                <w:sz w:val="24"/>
                <w:szCs w:val="32"/>
              </w:rPr>
              <w:t>7日-4月2日</w:t>
            </w: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 w:hint="eastAsia"/>
                <w:sz w:val="24"/>
                <w:szCs w:val="32"/>
              </w:rPr>
              <w:t>体育经济与管理</w:t>
            </w:r>
          </w:p>
        </w:tc>
        <w:tc>
          <w:tcPr>
            <w:tcW w:w="2520" w:type="dxa"/>
            <w:vMerge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 w:hint="eastAsia"/>
                <w:sz w:val="24"/>
                <w:szCs w:val="32"/>
              </w:rPr>
              <w:t>表演</w:t>
            </w:r>
          </w:p>
        </w:tc>
        <w:tc>
          <w:tcPr>
            <w:tcW w:w="2520" w:type="dxa"/>
            <w:vMerge w:val="restart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4月3日-4月9日</w:t>
            </w: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317DA">
              <w:rPr>
                <w:rFonts w:ascii="仿宋_GB2312" w:eastAsia="仿宋_GB2312" w:hint="eastAsia"/>
                <w:sz w:val="24"/>
                <w:szCs w:val="32"/>
              </w:rPr>
              <w:t>休闲体育</w:t>
            </w:r>
          </w:p>
        </w:tc>
        <w:tc>
          <w:tcPr>
            <w:tcW w:w="2520" w:type="dxa"/>
            <w:vMerge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康复治疗学</w:t>
            </w:r>
          </w:p>
        </w:tc>
        <w:tc>
          <w:tcPr>
            <w:tcW w:w="2520" w:type="dxa"/>
            <w:vMerge w:val="restart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4月10日-4月16日</w:t>
            </w:r>
          </w:p>
        </w:tc>
      </w:tr>
      <w:tr w:rsidR="00B027E9" w:rsidRPr="003317DA" w:rsidTr="003317DA">
        <w:trPr>
          <w:trHeight w:val="20"/>
          <w:jc w:val="center"/>
        </w:trPr>
        <w:tc>
          <w:tcPr>
            <w:tcW w:w="3362" w:type="dxa"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舞蹈表演</w:t>
            </w:r>
          </w:p>
        </w:tc>
        <w:tc>
          <w:tcPr>
            <w:tcW w:w="2520" w:type="dxa"/>
            <w:vMerge/>
            <w:vAlign w:val="center"/>
          </w:tcPr>
          <w:p w:rsidR="00B027E9" w:rsidRPr="003317DA" w:rsidRDefault="00B027E9" w:rsidP="00090BC9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:rsidR="00715A66" w:rsidRPr="00151536" w:rsidRDefault="00715A66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7F7C" w:rsidRPr="00151536" w:rsidRDefault="00AC654C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2.</w:t>
      </w:r>
      <w:r w:rsidR="0069131B" w:rsidRPr="00151536">
        <w:rPr>
          <w:rFonts w:ascii="仿宋_GB2312" w:eastAsia="仿宋_GB2312" w:hint="eastAsia"/>
          <w:sz w:val="32"/>
          <w:szCs w:val="32"/>
        </w:rPr>
        <w:t>本次专业评估采取</w:t>
      </w:r>
      <w:r w:rsidR="001638CC" w:rsidRPr="00151536">
        <w:rPr>
          <w:rFonts w:ascii="仿宋_GB2312" w:eastAsia="仿宋_GB2312" w:hint="eastAsia"/>
          <w:sz w:val="32"/>
          <w:szCs w:val="32"/>
        </w:rPr>
        <w:t>各</w:t>
      </w:r>
      <w:r w:rsidR="00504678" w:rsidRPr="00151536">
        <w:rPr>
          <w:rFonts w:ascii="仿宋_GB2312" w:eastAsia="仿宋_GB2312" w:hint="eastAsia"/>
          <w:sz w:val="32"/>
          <w:szCs w:val="32"/>
        </w:rPr>
        <w:t>系</w:t>
      </w:r>
      <w:r w:rsidR="0069131B" w:rsidRPr="00151536">
        <w:rPr>
          <w:rFonts w:ascii="仿宋_GB2312" w:eastAsia="仿宋_GB2312" w:hint="eastAsia"/>
          <w:sz w:val="32"/>
          <w:szCs w:val="32"/>
        </w:rPr>
        <w:t>自评和</w:t>
      </w:r>
      <w:r w:rsidR="00504678" w:rsidRPr="00151536">
        <w:rPr>
          <w:rFonts w:ascii="仿宋_GB2312" w:eastAsia="仿宋_GB2312" w:hint="eastAsia"/>
          <w:sz w:val="32"/>
          <w:szCs w:val="32"/>
        </w:rPr>
        <w:t>学院组织</w:t>
      </w:r>
      <w:r w:rsidR="0069131B" w:rsidRPr="00151536">
        <w:rPr>
          <w:rFonts w:ascii="仿宋_GB2312" w:eastAsia="仿宋_GB2312" w:hint="eastAsia"/>
          <w:sz w:val="32"/>
          <w:szCs w:val="32"/>
        </w:rPr>
        <w:t>专家组实地考察评审相结合的方式进行。</w:t>
      </w:r>
      <w:r w:rsidR="003A7F7C" w:rsidRPr="00151536">
        <w:rPr>
          <w:rFonts w:ascii="仿宋_GB2312" w:eastAsia="仿宋_GB2312" w:hint="eastAsia"/>
          <w:sz w:val="32"/>
          <w:szCs w:val="32"/>
        </w:rPr>
        <w:t>具体程序为：</w:t>
      </w:r>
    </w:p>
    <w:p w:rsidR="003A7F7C" w:rsidRPr="00151536" w:rsidRDefault="003A7F7C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（1）各</w:t>
      </w:r>
      <w:r w:rsidR="00504678" w:rsidRPr="00151536">
        <w:rPr>
          <w:rFonts w:ascii="仿宋_GB2312" w:eastAsia="仿宋_GB2312" w:hint="eastAsia"/>
          <w:sz w:val="32"/>
          <w:szCs w:val="32"/>
        </w:rPr>
        <w:t>系认真组织相关</w:t>
      </w:r>
      <w:r w:rsidRPr="00151536">
        <w:rPr>
          <w:rFonts w:ascii="仿宋_GB2312" w:eastAsia="仿宋_GB2312" w:hint="eastAsia"/>
          <w:sz w:val="32"/>
          <w:szCs w:val="32"/>
        </w:rPr>
        <w:t>专业依据《</w:t>
      </w:r>
      <w:r w:rsidR="0081436D" w:rsidRPr="00151536">
        <w:rPr>
          <w:rFonts w:ascii="仿宋_GB2312" w:eastAsia="仿宋_GB2312" w:hint="eastAsia"/>
          <w:sz w:val="32"/>
          <w:szCs w:val="32"/>
        </w:rPr>
        <w:t>南京体育学院</w:t>
      </w:r>
      <w:r w:rsidRPr="00151536">
        <w:rPr>
          <w:rFonts w:ascii="仿宋_GB2312" w:eastAsia="仿宋_GB2312" w:hint="eastAsia"/>
          <w:sz w:val="32"/>
          <w:szCs w:val="32"/>
        </w:rPr>
        <w:t>本科专业评估指标体系》，进行</w:t>
      </w:r>
      <w:r w:rsidR="0020104F" w:rsidRPr="00151536">
        <w:rPr>
          <w:rFonts w:ascii="仿宋_GB2312" w:eastAsia="仿宋_GB2312" w:hint="eastAsia"/>
          <w:sz w:val="32"/>
          <w:szCs w:val="32"/>
        </w:rPr>
        <w:t>自评、</w:t>
      </w:r>
      <w:r w:rsidRPr="00151536">
        <w:rPr>
          <w:rFonts w:ascii="仿宋_GB2312" w:eastAsia="仿宋_GB2312" w:hint="eastAsia"/>
          <w:sz w:val="32"/>
          <w:szCs w:val="32"/>
        </w:rPr>
        <w:t>自查，</w:t>
      </w:r>
      <w:r w:rsidR="0081436D" w:rsidRPr="00151536">
        <w:rPr>
          <w:rFonts w:ascii="仿宋_GB2312" w:eastAsia="仿宋_GB2312" w:hint="eastAsia"/>
          <w:sz w:val="32"/>
          <w:szCs w:val="32"/>
        </w:rPr>
        <w:t>系统整理专业建设基础档案材料，</w:t>
      </w:r>
      <w:r w:rsidR="00090BC9">
        <w:rPr>
          <w:rFonts w:ascii="仿宋_GB2312" w:eastAsia="仿宋_GB2312" w:hint="eastAsia"/>
          <w:sz w:val="32"/>
          <w:szCs w:val="32"/>
        </w:rPr>
        <w:t>填报专业教学基本状态数据（附件2），</w:t>
      </w:r>
      <w:r w:rsidR="0081436D" w:rsidRPr="00151536">
        <w:rPr>
          <w:rFonts w:ascii="仿宋_GB2312" w:eastAsia="仿宋_GB2312" w:hint="eastAsia"/>
          <w:sz w:val="32"/>
          <w:szCs w:val="32"/>
        </w:rPr>
        <w:t>形成并提交</w:t>
      </w:r>
      <w:r w:rsidR="00504678" w:rsidRPr="00151536">
        <w:rPr>
          <w:rFonts w:ascii="仿宋_GB2312" w:eastAsia="仿宋_GB2312" w:hint="eastAsia"/>
          <w:sz w:val="32"/>
          <w:szCs w:val="32"/>
        </w:rPr>
        <w:t>专业</w:t>
      </w:r>
      <w:r w:rsidRPr="00151536">
        <w:rPr>
          <w:rFonts w:ascii="仿宋_GB2312" w:eastAsia="仿宋_GB2312" w:hint="eastAsia"/>
          <w:sz w:val="32"/>
          <w:szCs w:val="32"/>
        </w:rPr>
        <w:t>自评报告。</w:t>
      </w:r>
    </w:p>
    <w:p w:rsidR="003A7F7C" w:rsidRPr="00151536" w:rsidRDefault="003A7F7C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（2</w:t>
      </w:r>
      <w:r w:rsidR="00AC654C" w:rsidRPr="00151536">
        <w:rPr>
          <w:rFonts w:ascii="仿宋_GB2312" w:eastAsia="仿宋_GB2312" w:hint="eastAsia"/>
          <w:sz w:val="32"/>
          <w:szCs w:val="32"/>
        </w:rPr>
        <w:t>）</w:t>
      </w:r>
      <w:r w:rsidR="00F8678C">
        <w:rPr>
          <w:rFonts w:ascii="仿宋_GB2312" w:eastAsia="仿宋_GB2312" w:hint="eastAsia"/>
          <w:sz w:val="32"/>
          <w:szCs w:val="32"/>
        </w:rPr>
        <w:t>学</w:t>
      </w:r>
      <w:r w:rsidR="00AC654C" w:rsidRPr="00151536">
        <w:rPr>
          <w:rFonts w:ascii="仿宋_GB2312" w:eastAsia="仿宋_GB2312" w:hint="eastAsia"/>
          <w:sz w:val="32"/>
          <w:szCs w:val="32"/>
        </w:rPr>
        <w:t>院</w:t>
      </w:r>
      <w:r w:rsidRPr="00151536">
        <w:rPr>
          <w:rFonts w:ascii="仿宋_GB2312" w:eastAsia="仿宋_GB2312" w:hint="eastAsia"/>
          <w:sz w:val="32"/>
          <w:szCs w:val="32"/>
        </w:rPr>
        <w:t>组织评估专家组进行现场评估，听取各专业建设情况专题汇报，召开师生座谈会，检查教学档案，实地考察实践教学场所等</w:t>
      </w:r>
      <w:r w:rsidR="0004061C" w:rsidRPr="00151536">
        <w:rPr>
          <w:rFonts w:ascii="仿宋_GB2312" w:eastAsia="仿宋_GB2312" w:hint="eastAsia"/>
          <w:sz w:val="32"/>
          <w:szCs w:val="32"/>
        </w:rPr>
        <w:t>。专家组</w:t>
      </w:r>
      <w:r w:rsidR="00AC654C" w:rsidRPr="00151536">
        <w:rPr>
          <w:rFonts w:ascii="仿宋_GB2312" w:eastAsia="仿宋_GB2312" w:hint="eastAsia"/>
          <w:sz w:val="32"/>
          <w:szCs w:val="32"/>
        </w:rPr>
        <w:t>结合评估指标</w:t>
      </w:r>
      <w:r w:rsidR="0004061C" w:rsidRPr="00151536">
        <w:rPr>
          <w:rFonts w:ascii="仿宋_GB2312" w:eastAsia="仿宋_GB2312" w:hint="eastAsia"/>
          <w:sz w:val="32"/>
          <w:szCs w:val="32"/>
        </w:rPr>
        <w:t>经充分讨论后</w:t>
      </w:r>
      <w:r w:rsidR="00AC654C" w:rsidRPr="00151536">
        <w:rPr>
          <w:rFonts w:ascii="仿宋_GB2312" w:eastAsia="仿宋_GB2312" w:hint="eastAsia"/>
          <w:sz w:val="32"/>
          <w:szCs w:val="32"/>
        </w:rPr>
        <w:t>形成反馈意见</w:t>
      </w:r>
      <w:r w:rsidRPr="00151536">
        <w:rPr>
          <w:rFonts w:ascii="仿宋_GB2312" w:eastAsia="仿宋_GB2312" w:hint="eastAsia"/>
          <w:sz w:val="32"/>
          <w:szCs w:val="32"/>
        </w:rPr>
        <w:t>。</w:t>
      </w:r>
    </w:p>
    <w:p w:rsidR="0020692C" w:rsidRPr="00151536" w:rsidRDefault="003A7F7C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（3）</w:t>
      </w:r>
      <w:r w:rsidR="00AC654C" w:rsidRPr="00151536">
        <w:rPr>
          <w:rFonts w:ascii="仿宋_GB2312" w:eastAsia="仿宋_GB2312" w:hint="eastAsia"/>
          <w:sz w:val="32"/>
          <w:szCs w:val="32"/>
        </w:rPr>
        <w:t>各专业根据评估</w:t>
      </w:r>
      <w:r w:rsidR="00353580" w:rsidRPr="00151536">
        <w:rPr>
          <w:rFonts w:ascii="仿宋_GB2312" w:eastAsia="仿宋_GB2312" w:hint="eastAsia"/>
          <w:sz w:val="32"/>
          <w:szCs w:val="32"/>
        </w:rPr>
        <w:t>专家组提出的</w:t>
      </w:r>
      <w:r w:rsidR="00AC654C" w:rsidRPr="00151536">
        <w:rPr>
          <w:rFonts w:ascii="仿宋_GB2312" w:eastAsia="仿宋_GB2312" w:hint="eastAsia"/>
          <w:sz w:val="32"/>
          <w:szCs w:val="32"/>
        </w:rPr>
        <w:t>意见</w:t>
      </w:r>
      <w:r w:rsidR="00353580" w:rsidRPr="00151536">
        <w:rPr>
          <w:rFonts w:ascii="仿宋_GB2312" w:eastAsia="仿宋_GB2312" w:hint="eastAsia"/>
          <w:sz w:val="32"/>
          <w:szCs w:val="32"/>
        </w:rPr>
        <w:t>和建议</w:t>
      </w:r>
      <w:r w:rsidR="00AC654C" w:rsidRPr="00151536">
        <w:rPr>
          <w:rFonts w:ascii="仿宋_GB2312" w:eastAsia="仿宋_GB2312" w:hint="eastAsia"/>
          <w:sz w:val="32"/>
          <w:szCs w:val="32"/>
        </w:rPr>
        <w:t>，</w:t>
      </w:r>
      <w:r w:rsidR="0069131B" w:rsidRPr="00151536">
        <w:rPr>
          <w:rFonts w:ascii="仿宋_GB2312" w:eastAsia="仿宋_GB2312" w:hint="eastAsia"/>
          <w:sz w:val="32"/>
          <w:szCs w:val="32"/>
        </w:rPr>
        <w:t>总结经验，找出不足，</w:t>
      </w:r>
      <w:r w:rsidR="008F1FCC" w:rsidRPr="00151536">
        <w:rPr>
          <w:rFonts w:ascii="仿宋_GB2312" w:eastAsia="仿宋_GB2312" w:hint="eastAsia"/>
          <w:sz w:val="32"/>
          <w:szCs w:val="32"/>
        </w:rPr>
        <w:t>对今后</w:t>
      </w:r>
      <w:r w:rsidR="0004061C" w:rsidRPr="00151536">
        <w:rPr>
          <w:rFonts w:ascii="仿宋_GB2312" w:eastAsia="仿宋_GB2312" w:hint="eastAsia"/>
          <w:sz w:val="32"/>
          <w:szCs w:val="32"/>
        </w:rPr>
        <w:t>的</w:t>
      </w:r>
      <w:r w:rsidR="008F1FCC" w:rsidRPr="00151536">
        <w:rPr>
          <w:rFonts w:ascii="仿宋_GB2312" w:eastAsia="仿宋_GB2312" w:hint="eastAsia"/>
          <w:sz w:val="32"/>
          <w:szCs w:val="32"/>
        </w:rPr>
        <w:t>专业建设与管理工作</w:t>
      </w:r>
      <w:r w:rsidR="0004061C" w:rsidRPr="00151536">
        <w:rPr>
          <w:rFonts w:ascii="仿宋_GB2312" w:eastAsia="仿宋_GB2312" w:hint="eastAsia"/>
          <w:sz w:val="32"/>
          <w:szCs w:val="32"/>
        </w:rPr>
        <w:t>提出</w:t>
      </w:r>
      <w:r w:rsidR="008F1FCC" w:rsidRPr="00151536">
        <w:rPr>
          <w:rFonts w:ascii="仿宋_GB2312" w:eastAsia="仿宋_GB2312" w:hint="eastAsia"/>
          <w:sz w:val="32"/>
          <w:szCs w:val="32"/>
        </w:rPr>
        <w:t>改进措施</w:t>
      </w:r>
      <w:r w:rsidR="00353580" w:rsidRPr="00151536">
        <w:rPr>
          <w:rFonts w:ascii="仿宋_GB2312" w:eastAsia="仿宋_GB2312" w:hint="eastAsia"/>
          <w:sz w:val="32"/>
          <w:szCs w:val="32"/>
        </w:rPr>
        <w:t>，并于2周内</w:t>
      </w:r>
      <w:r w:rsidR="00353580" w:rsidRPr="00151536">
        <w:rPr>
          <w:rFonts w:ascii="仿宋_GB2312" w:eastAsia="仿宋_GB2312" w:hint="eastAsia"/>
          <w:color w:val="000000"/>
          <w:sz w:val="32"/>
          <w:szCs w:val="32"/>
        </w:rPr>
        <w:t>提交</w:t>
      </w:r>
      <w:r w:rsidR="008F1FCC" w:rsidRPr="00151536">
        <w:rPr>
          <w:rFonts w:ascii="仿宋_GB2312" w:eastAsia="仿宋_GB2312" w:hint="eastAsia"/>
          <w:color w:val="000000"/>
          <w:sz w:val="32"/>
          <w:szCs w:val="32"/>
        </w:rPr>
        <w:t>改进</w:t>
      </w:r>
      <w:r w:rsidR="00AC654C" w:rsidRPr="00151536">
        <w:rPr>
          <w:rFonts w:ascii="仿宋_GB2312" w:eastAsia="仿宋_GB2312" w:hint="eastAsia"/>
          <w:color w:val="000000"/>
          <w:sz w:val="32"/>
          <w:szCs w:val="32"/>
        </w:rPr>
        <w:t>方案</w:t>
      </w:r>
      <w:r w:rsidR="00353580" w:rsidRPr="0015153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353580" w:rsidRPr="00151536" w:rsidRDefault="008E6346" w:rsidP="002E2340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151536">
        <w:rPr>
          <w:rFonts w:ascii="黑体" w:eastAsia="黑体" w:hint="eastAsia"/>
          <w:sz w:val="32"/>
          <w:szCs w:val="32"/>
        </w:rPr>
        <w:t>六</w:t>
      </w:r>
      <w:r w:rsidR="00353580" w:rsidRPr="00151536">
        <w:rPr>
          <w:rFonts w:ascii="黑体" w:eastAsia="黑体" w:hint="eastAsia"/>
          <w:sz w:val="32"/>
          <w:szCs w:val="32"/>
        </w:rPr>
        <w:t>、相关要求</w:t>
      </w:r>
    </w:p>
    <w:p w:rsidR="0015039D" w:rsidRPr="00151536" w:rsidRDefault="00353580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1.</w:t>
      </w:r>
      <w:r w:rsidR="00504678" w:rsidRPr="00151536">
        <w:rPr>
          <w:rFonts w:ascii="仿宋_GB2312" w:eastAsia="仿宋_GB2312" w:hint="eastAsia"/>
          <w:sz w:val="32"/>
          <w:szCs w:val="32"/>
        </w:rPr>
        <w:t>本次</w:t>
      </w:r>
      <w:r w:rsidR="00020388" w:rsidRPr="00151536">
        <w:rPr>
          <w:rFonts w:ascii="仿宋_GB2312" w:eastAsia="仿宋_GB2312" w:hint="eastAsia"/>
          <w:sz w:val="32"/>
          <w:szCs w:val="32"/>
        </w:rPr>
        <w:t>专业评估是我院迎接</w:t>
      </w:r>
      <w:r w:rsidR="0020104F" w:rsidRPr="00151536">
        <w:rPr>
          <w:rFonts w:ascii="仿宋_GB2312" w:eastAsia="仿宋_GB2312" w:hint="eastAsia"/>
          <w:sz w:val="32"/>
          <w:szCs w:val="32"/>
        </w:rPr>
        <w:t>教育部</w:t>
      </w:r>
      <w:r w:rsidR="00020388" w:rsidRPr="00151536">
        <w:rPr>
          <w:rFonts w:ascii="仿宋_GB2312" w:eastAsia="仿宋_GB2312" w:hint="eastAsia"/>
          <w:sz w:val="32"/>
          <w:szCs w:val="32"/>
        </w:rPr>
        <w:t>新一轮本科教学审核评估的重要准备工作，各</w:t>
      </w:r>
      <w:r w:rsidR="00504678" w:rsidRPr="00151536">
        <w:rPr>
          <w:rFonts w:ascii="仿宋_GB2312" w:eastAsia="仿宋_GB2312" w:hint="eastAsia"/>
          <w:sz w:val="32"/>
          <w:szCs w:val="32"/>
        </w:rPr>
        <w:t>系</w:t>
      </w:r>
      <w:r w:rsidR="0020104F" w:rsidRPr="00151536">
        <w:rPr>
          <w:rFonts w:ascii="仿宋_GB2312" w:eastAsia="仿宋_GB2312" w:hint="eastAsia"/>
          <w:sz w:val="32"/>
          <w:szCs w:val="32"/>
        </w:rPr>
        <w:t>须高度重视，</w:t>
      </w:r>
      <w:r w:rsidR="00020388" w:rsidRPr="00151536">
        <w:rPr>
          <w:rFonts w:ascii="仿宋_GB2312" w:eastAsia="仿宋_GB2312" w:hint="eastAsia"/>
          <w:sz w:val="32"/>
          <w:szCs w:val="32"/>
        </w:rPr>
        <w:t>认真</w:t>
      </w:r>
      <w:r w:rsidR="0020104F" w:rsidRPr="00151536">
        <w:rPr>
          <w:rFonts w:ascii="仿宋_GB2312" w:eastAsia="仿宋_GB2312" w:hint="eastAsia"/>
          <w:sz w:val="32"/>
          <w:szCs w:val="32"/>
        </w:rPr>
        <w:t>组织好相关专业做好自评自查工作。</w:t>
      </w:r>
    </w:p>
    <w:p w:rsidR="005B218E" w:rsidRPr="00151536" w:rsidRDefault="0020104F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lastRenderedPageBreak/>
        <w:t>2.</w:t>
      </w:r>
      <w:r w:rsidR="0014722A" w:rsidRPr="00151536">
        <w:rPr>
          <w:rFonts w:ascii="仿宋_GB2312" w:eastAsia="仿宋_GB2312" w:hint="eastAsia"/>
          <w:sz w:val="32"/>
          <w:szCs w:val="32"/>
        </w:rPr>
        <w:t>专业自评报告</w:t>
      </w:r>
      <w:r w:rsidR="00E72E71" w:rsidRPr="00151536">
        <w:rPr>
          <w:rFonts w:ascii="仿宋_GB2312" w:eastAsia="仿宋_GB2312" w:hint="eastAsia"/>
          <w:sz w:val="32"/>
          <w:szCs w:val="32"/>
        </w:rPr>
        <w:t>须严格按照《南京体育学院本科专业评估指标体系</w:t>
      </w:r>
      <w:r w:rsidR="00330F17" w:rsidRPr="00151536">
        <w:rPr>
          <w:rFonts w:ascii="仿宋_GB2312" w:eastAsia="仿宋_GB2312" w:hint="eastAsia"/>
          <w:sz w:val="32"/>
          <w:szCs w:val="32"/>
        </w:rPr>
        <w:t>》中的各级</w:t>
      </w:r>
      <w:r w:rsidR="00E72E71" w:rsidRPr="00151536">
        <w:rPr>
          <w:rFonts w:ascii="仿宋_GB2312" w:eastAsia="仿宋_GB2312" w:hint="eastAsia"/>
          <w:sz w:val="32"/>
          <w:szCs w:val="32"/>
        </w:rPr>
        <w:t>指标逐条梳理，要求内容充实，数据明晰</w:t>
      </w:r>
      <w:r w:rsidR="00330F17" w:rsidRPr="00151536">
        <w:rPr>
          <w:rFonts w:ascii="仿宋_GB2312" w:eastAsia="仿宋_GB2312" w:hint="eastAsia"/>
          <w:sz w:val="32"/>
          <w:szCs w:val="32"/>
        </w:rPr>
        <w:t>，</w:t>
      </w:r>
      <w:r w:rsidRPr="00151536">
        <w:rPr>
          <w:rFonts w:ascii="仿宋_GB2312" w:eastAsia="仿宋_GB2312" w:hint="eastAsia"/>
          <w:sz w:val="32"/>
          <w:szCs w:val="32"/>
        </w:rPr>
        <w:t>篇幅在</w:t>
      </w:r>
      <w:r w:rsidR="0049310C" w:rsidRPr="00151536">
        <w:rPr>
          <w:rFonts w:ascii="仿宋_GB2312" w:eastAsia="仿宋_GB2312" w:hint="eastAsia"/>
          <w:sz w:val="32"/>
          <w:szCs w:val="32"/>
        </w:rPr>
        <w:t>9</w:t>
      </w:r>
      <w:r w:rsidRPr="00151536">
        <w:rPr>
          <w:rFonts w:ascii="仿宋_GB2312" w:eastAsia="仿宋_GB2312" w:hint="eastAsia"/>
          <w:sz w:val="32"/>
          <w:szCs w:val="32"/>
        </w:rPr>
        <w:t>000字左右，其中</w:t>
      </w:r>
      <w:r w:rsidR="00330F17" w:rsidRPr="00151536">
        <w:rPr>
          <w:rFonts w:ascii="仿宋_GB2312" w:eastAsia="仿宋_GB2312" w:hint="eastAsia"/>
          <w:sz w:val="32"/>
          <w:szCs w:val="32"/>
        </w:rPr>
        <w:t>应</w:t>
      </w:r>
      <w:r w:rsidR="00AC654C" w:rsidRPr="00151536">
        <w:rPr>
          <w:rFonts w:ascii="仿宋_GB2312" w:eastAsia="仿宋_GB2312" w:hint="eastAsia"/>
          <w:sz w:val="32"/>
          <w:szCs w:val="32"/>
        </w:rPr>
        <w:t xml:space="preserve">有不少于 1/3 </w:t>
      </w:r>
      <w:r w:rsidR="004D6F95" w:rsidRPr="00151536">
        <w:rPr>
          <w:rFonts w:ascii="仿宋_GB2312" w:eastAsia="仿宋_GB2312" w:hint="eastAsia"/>
          <w:sz w:val="32"/>
          <w:szCs w:val="32"/>
        </w:rPr>
        <w:t>的篇幅对专业发展存在的问题和不足进行深刻分析。</w:t>
      </w:r>
      <w:r w:rsidR="00905366" w:rsidRPr="00151536">
        <w:rPr>
          <w:rFonts w:ascii="仿宋_GB2312" w:eastAsia="仿宋_GB2312" w:hint="eastAsia"/>
          <w:sz w:val="32"/>
          <w:szCs w:val="32"/>
        </w:rPr>
        <w:t>具体内容及要求请参考</w:t>
      </w:r>
      <w:r w:rsidR="00CC099E" w:rsidRPr="00151536">
        <w:rPr>
          <w:rFonts w:ascii="仿宋_GB2312" w:eastAsia="仿宋_GB2312" w:hint="eastAsia"/>
          <w:sz w:val="32"/>
          <w:szCs w:val="32"/>
        </w:rPr>
        <w:t>《南京体育学院专业自评报告</w:t>
      </w:r>
      <w:r w:rsidR="00D74B05" w:rsidRPr="00151536">
        <w:rPr>
          <w:rFonts w:ascii="仿宋_GB2312" w:eastAsia="仿宋_GB2312" w:hint="eastAsia"/>
          <w:sz w:val="32"/>
          <w:szCs w:val="32"/>
        </w:rPr>
        <w:t>内容</w:t>
      </w:r>
      <w:r w:rsidR="00CC099E" w:rsidRPr="00151536">
        <w:rPr>
          <w:rFonts w:ascii="仿宋_GB2312" w:eastAsia="仿宋_GB2312" w:hint="eastAsia"/>
          <w:sz w:val="32"/>
          <w:szCs w:val="32"/>
        </w:rPr>
        <w:t>及要求》（附件</w:t>
      </w:r>
      <w:r w:rsidR="00090BC9">
        <w:rPr>
          <w:rFonts w:ascii="仿宋_GB2312" w:eastAsia="仿宋_GB2312" w:hint="eastAsia"/>
          <w:sz w:val="32"/>
          <w:szCs w:val="32"/>
        </w:rPr>
        <w:t>3</w:t>
      </w:r>
      <w:r w:rsidR="00CC099E" w:rsidRPr="00151536">
        <w:rPr>
          <w:rFonts w:ascii="仿宋_GB2312" w:eastAsia="仿宋_GB2312" w:hint="eastAsia"/>
          <w:sz w:val="32"/>
          <w:szCs w:val="32"/>
        </w:rPr>
        <w:t>）。</w:t>
      </w:r>
    </w:p>
    <w:p w:rsidR="0049310C" w:rsidRPr="00151536" w:rsidRDefault="0020104F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3</w:t>
      </w:r>
      <w:r w:rsidR="00353580" w:rsidRPr="00151536">
        <w:rPr>
          <w:rFonts w:ascii="仿宋_GB2312" w:eastAsia="仿宋_GB2312" w:hint="eastAsia"/>
          <w:sz w:val="32"/>
          <w:szCs w:val="32"/>
        </w:rPr>
        <w:t>.</w:t>
      </w:r>
      <w:r w:rsidRPr="00151536">
        <w:rPr>
          <w:rFonts w:ascii="仿宋_GB2312" w:eastAsia="仿宋_GB2312" w:hint="eastAsia"/>
          <w:sz w:val="32"/>
          <w:szCs w:val="32"/>
        </w:rPr>
        <w:t>专业</w:t>
      </w:r>
      <w:r w:rsidR="00353580" w:rsidRPr="00151536">
        <w:rPr>
          <w:rFonts w:ascii="仿宋_GB2312" w:eastAsia="仿宋_GB2312" w:hint="eastAsia"/>
          <w:sz w:val="32"/>
          <w:szCs w:val="32"/>
        </w:rPr>
        <w:t>汇报要按照</w:t>
      </w:r>
      <w:r w:rsidR="00931591" w:rsidRPr="00151536">
        <w:rPr>
          <w:rFonts w:ascii="仿宋_GB2312" w:eastAsia="仿宋_GB2312" w:hint="eastAsia"/>
          <w:sz w:val="32"/>
          <w:szCs w:val="32"/>
        </w:rPr>
        <w:t>《南京体育学院本科专业评估指标体系》</w:t>
      </w:r>
      <w:r w:rsidRPr="00151536">
        <w:rPr>
          <w:rFonts w:ascii="仿宋_GB2312" w:eastAsia="仿宋_GB2312" w:hint="eastAsia"/>
          <w:sz w:val="32"/>
          <w:szCs w:val="32"/>
        </w:rPr>
        <w:t>，</w:t>
      </w:r>
      <w:r w:rsidR="00353580" w:rsidRPr="00151536">
        <w:rPr>
          <w:rFonts w:ascii="仿宋_GB2312" w:eastAsia="仿宋_GB2312" w:hint="eastAsia"/>
          <w:sz w:val="32"/>
          <w:szCs w:val="32"/>
        </w:rPr>
        <w:t>紧扣</w:t>
      </w:r>
      <w:r w:rsidR="00931591" w:rsidRPr="00151536">
        <w:rPr>
          <w:rFonts w:ascii="仿宋_GB2312" w:eastAsia="仿宋_GB2312" w:hint="eastAsia"/>
          <w:sz w:val="32"/>
          <w:szCs w:val="32"/>
        </w:rPr>
        <w:t>专业自评报告</w:t>
      </w:r>
      <w:r w:rsidR="00353580" w:rsidRPr="00151536">
        <w:rPr>
          <w:rFonts w:ascii="仿宋_GB2312" w:eastAsia="仿宋_GB2312" w:hint="eastAsia"/>
          <w:sz w:val="32"/>
          <w:szCs w:val="32"/>
        </w:rPr>
        <w:t>，重点介绍专业建设的思路</w:t>
      </w:r>
      <w:r w:rsidRPr="00151536">
        <w:rPr>
          <w:rFonts w:ascii="仿宋_GB2312" w:eastAsia="仿宋_GB2312" w:hint="eastAsia"/>
          <w:sz w:val="32"/>
          <w:szCs w:val="32"/>
        </w:rPr>
        <w:t>、</w:t>
      </w:r>
      <w:r w:rsidR="00353580" w:rsidRPr="00151536">
        <w:rPr>
          <w:rFonts w:ascii="仿宋_GB2312" w:eastAsia="仿宋_GB2312" w:hint="eastAsia"/>
          <w:sz w:val="32"/>
          <w:szCs w:val="32"/>
        </w:rPr>
        <w:t>人才培养定位、现状、措施、</w:t>
      </w:r>
      <w:r w:rsidRPr="00151536">
        <w:rPr>
          <w:rFonts w:ascii="仿宋_GB2312" w:eastAsia="仿宋_GB2312" w:hint="eastAsia"/>
          <w:sz w:val="32"/>
          <w:szCs w:val="32"/>
        </w:rPr>
        <w:t>效果</w:t>
      </w:r>
      <w:r w:rsidR="00353580" w:rsidRPr="00151536">
        <w:rPr>
          <w:rFonts w:ascii="仿宋_GB2312" w:eastAsia="仿宋_GB2312" w:hint="eastAsia"/>
          <w:sz w:val="32"/>
          <w:szCs w:val="32"/>
        </w:rPr>
        <w:t>、优势、特色及本科人才培养“四个度”的实现情况、存在问题、今后努力方向等。</w:t>
      </w:r>
    </w:p>
    <w:p w:rsidR="004D6F95" w:rsidRPr="00151536" w:rsidRDefault="004D6F95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6F95" w:rsidRPr="00151536" w:rsidRDefault="004D6F95" w:rsidP="002E234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附件：1.南京体育学院本科专业评估</w:t>
      </w:r>
      <w:r w:rsidR="00504678" w:rsidRPr="00151536">
        <w:rPr>
          <w:rFonts w:ascii="仿宋_GB2312" w:eastAsia="仿宋_GB2312" w:hint="eastAsia"/>
          <w:sz w:val="32"/>
          <w:szCs w:val="32"/>
        </w:rPr>
        <w:t>指标</w:t>
      </w:r>
      <w:r w:rsidRPr="00151536">
        <w:rPr>
          <w:rFonts w:ascii="仿宋_GB2312" w:eastAsia="仿宋_GB2312" w:hint="eastAsia"/>
          <w:sz w:val="32"/>
          <w:szCs w:val="32"/>
        </w:rPr>
        <w:t>体系</w:t>
      </w:r>
    </w:p>
    <w:p w:rsidR="004D6F95" w:rsidRDefault="00905366" w:rsidP="002E2340">
      <w:pPr>
        <w:spacing w:line="520" w:lineRule="exac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 xml:space="preserve">          2.</w:t>
      </w:r>
      <w:r w:rsidR="00E7194D" w:rsidRPr="00151536">
        <w:rPr>
          <w:rFonts w:ascii="仿宋_GB2312" w:eastAsia="仿宋_GB2312" w:hint="eastAsia"/>
          <w:sz w:val="32"/>
          <w:szCs w:val="32"/>
        </w:rPr>
        <w:t>南京体育学院专业</w:t>
      </w:r>
      <w:r w:rsidR="00E7194D">
        <w:rPr>
          <w:rFonts w:ascii="仿宋_GB2312" w:eastAsia="仿宋_GB2312" w:hint="eastAsia"/>
          <w:sz w:val="32"/>
          <w:szCs w:val="32"/>
        </w:rPr>
        <w:t>教学基本状态数据表</w:t>
      </w:r>
    </w:p>
    <w:p w:rsidR="00090BC9" w:rsidRPr="00151536" w:rsidRDefault="00090BC9" w:rsidP="002E234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  3.</w:t>
      </w:r>
      <w:r w:rsidR="00E7194D" w:rsidRPr="00151536">
        <w:rPr>
          <w:rFonts w:ascii="仿宋_GB2312" w:eastAsia="仿宋_GB2312" w:hint="eastAsia"/>
          <w:sz w:val="32"/>
          <w:szCs w:val="32"/>
        </w:rPr>
        <w:t>南京体育学院专业自评报告内容及要求</w:t>
      </w:r>
    </w:p>
    <w:p w:rsidR="00DE2735" w:rsidRPr="00151536" w:rsidRDefault="00DE2735" w:rsidP="002E234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DE2735" w:rsidRPr="00151536" w:rsidRDefault="00DE2735" w:rsidP="002E2340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DE2735" w:rsidRPr="00151536" w:rsidRDefault="00DE2735" w:rsidP="00090BC9">
      <w:pPr>
        <w:wordWrap w:val="0"/>
        <w:spacing w:line="520" w:lineRule="exact"/>
        <w:jc w:val="righ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/>
          <w:sz w:val="32"/>
          <w:szCs w:val="32"/>
        </w:rPr>
        <w:t>南京体育学院教务处</w:t>
      </w:r>
    </w:p>
    <w:p w:rsidR="00DE2735" w:rsidRPr="00151536" w:rsidRDefault="00DE2735" w:rsidP="00090BC9">
      <w:pPr>
        <w:wordWrap w:val="0"/>
        <w:spacing w:line="520" w:lineRule="exact"/>
        <w:jc w:val="righ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201</w:t>
      </w:r>
      <w:r w:rsidR="00090BC9">
        <w:rPr>
          <w:rFonts w:ascii="仿宋_GB2312" w:eastAsia="仿宋_GB2312" w:hint="eastAsia"/>
          <w:sz w:val="32"/>
          <w:szCs w:val="32"/>
        </w:rPr>
        <w:t>7</w:t>
      </w:r>
      <w:r w:rsidRPr="00151536">
        <w:rPr>
          <w:rFonts w:ascii="仿宋_GB2312" w:eastAsia="仿宋_GB2312" w:hint="eastAsia"/>
          <w:sz w:val="32"/>
          <w:szCs w:val="32"/>
        </w:rPr>
        <w:t>年1月1</w:t>
      </w:r>
      <w:r w:rsidR="00090BC9">
        <w:rPr>
          <w:rFonts w:ascii="仿宋_GB2312" w:eastAsia="仿宋_GB2312" w:hint="eastAsia"/>
          <w:sz w:val="32"/>
          <w:szCs w:val="32"/>
        </w:rPr>
        <w:t>0</w:t>
      </w:r>
      <w:r w:rsidRPr="00151536">
        <w:rPr>
          <w:rFonts w:ascii="仿宋_GB2312" w:eastAsia="仿宋_GB2312" w:hint="eastAsia"/>
          <w:sz w:val="32"/>
          <w:szCs w:val="32"/>
        </w:rPr>
        <w:t>日</w:t>
      </w:r>
    </w:p>
    <w:p w:rsidR="00905366" w:rsidRPr="00151536" w:rsidRDefault="00905366" w:rsidP="002E2340">
      <w:pPr>
        <w:spacing w:line="520" w:lineRule="exact"/>
        <w:rPr>
          <w:rFonts w:ascii="仿宋_GB2312" w:eastAsia="仿宋_GB2312"/>
          <w:sz w:val="32"/>
          <w:szCs w:val="32"/>
        </w:rPr>
        <w:sectPr w:rsidR="00905366" w:rsidRPr="00151536" w:rsidSect="003A7F7C">
          <w:pgSz w:w="11906" w:h="16838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C87991" w:rsidRPr="00D71A97" w:rsidRDefault="00C87991" w:rsidP="00C87991">
      <w:pPr>
        <w:widowControl/>
        <w:jc w:val="left"/>
        <w:rPr>
          <w:rFonts w:ascii="仿宋_GB2312" w:eastAsia="仿宋_GB2312"/>
          <w:sz w:val="32"/>
          <w:szCs w:val="32"/>
        </w:rPr>
      </w:pPr>
      <w:r w:rsidRPr="00D71A97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1638CC" w:rsidRPr="00D71A97">
        <w:rPr>
          <w:rFonts w:ascii="仿宋_GB2312" w:eastAsia="仿宋_GB2312" w:hint="eastAsia"/>
          <w:sz w:val="32"/>
          <w:szCs w:val="32"/>
        </w:rPr>
        <w:t>1</w:t>
      </w:r>
      <w:r w:rsidRPr="00D71A97">
        <w:rPr>
          <w:rFonts w:ascii="仿宋_GB2312" w:eastAsia="仿宋_GB2312" w:hint="eastAsia"/>
          <w:sz w:val="32"/>
          <w:szCs w:val="32"/>
        </w:rPr>
        <w:t>：</w:t>
      </w:r>
    </w:p>
    <w:p w:rsidR="0049310C" w:rsidRPr="00D71A97" w:rsidRDefault="0049310C" w:rsidP="0049310C">
      <w:pPr>
        <w:widowControl/>
        <w:jc w:val="center"/>
        <w:rPr>
          <w:rFonts w:ascii="黑体" w:eastAsia="黑体"/>
          <w:sz w:val="44"/>
          <w:szCs w:val="32"/>
        </w:rPr>
      </w:pPr>
      <w:r w:rsidRPr="00D71A97">
        <w:rPr>
          <w:rFonts w:ascii="黑体" w:eastAsia="黑体" w:hint="eastAsia"/>
          <w:sz w:val="44"/>
          <w:szCs w:val="32"/>
        </w:rPr>
        <w:t>南京体育学院</w:t>
      </w:r>
      <w:r w:rsidR="00C87991" w:rsidRPr="00D71A97">
        <w:rPr>
          <w:rFonts w:ascii="黑体" w:eastAsia="黑体" w:hint="eastAsia"/>
          <w:sz w:val="44"/>
          <w:szCs w:val="32"/>
        </w:rPr>
        <w:t>本科</w:t>
      </w:r>
      <w:r w:rsidRPr="00D71A97">
        <w:rPr>
          <w:rFonts w:ascii="黑体" w:eastAsia="黑体" w:hint="eastAsia"/>
          <w:sz w:val="44"/>
          <w:szCs w:val="32"/>
        </w:rPr>
        <w:t>专业评估指标体系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2"/>
        <w:gridCol w:w="1725"/>
        <w:gridCol w:w="2387"/>
        <w:gridCol w:w="709"/>
        <w:gridCol w:w="5812"/>
        <w:gridCol w:w="2243"/>
      </w:tblGrid>
      <w:tr w:rsidR="00C13BA9" w:rsidRPr="00715A66" w:rsidTr="001638CC">
        <w:trPr>
          <w:trHeight w:val="639"/>
        </w:trPr>
        <w:tc>
          <w:tcPr>
            <w:tcW w:w="4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>一级指标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>二级指标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D82E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>主要观测点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C33BE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>分值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>评估参考依据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47B5E" w:rsidP="00D82E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C13BA9" w:rsidRPr="00715A66" w:rsidTr="001638CC">
        <w:trPr>
          <w:trHeight w:val="600"/>
        </w:trPr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C63EA" w:rsidRPr="00715A66" w:rsidRDefault="00D82E7D" w:rsidP="00C12DB3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1.目标与</w:t>
            </w:r>
          </w:p>
          <w:p w:rsidR="00BC63EA" w:rsidRPr="00715A66" w:rsidRDefault="00D82E7D" w:rsidP="00BC63EA">
            <w:pPr>
              <w:widowControl/>
              <w:ind w:firstLineChars="100" w:firstLine="21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定位</w:t>
            </w:r>
          </w:p>
          <w:p w:rsidR="00D82E7D" w:rsidRPr="00715A66" w:rsidRDefault="00C33BEA" w:rsidP="00BC63EA">
            <w:pPr>
              <w:widowControl/>
              <w:ind w:firstLineChars="50" w:firstLine="105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（1</w:t>
            </w:r>
            <w:r w:rsidR="00C12DB3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0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1.1专业定位</w:t>
            </w:r>
          </w:p>
        </w:tc>
        <w:tc>
          <w:tcPr>
            <w:tcW w:w="8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D94A51">
            <w:pPr>
              <w:adjustRightInd w:val="0"/>
              <w:ind w:hanging="13"/>
              <w:rPr>
                <w:rFonts w:asciiTheme="minorEastAsia" w:hAnsiTheme="minorEastAsia" w:cs="Arial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专业设置、定位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专业设置、定位符合国家、区域社会经济发展需要；符合学校发展目标、学院发展实际。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465"/>
        </w:trPr>
        <w:tc>
          <w:tcPr>
            <w:tcW w:w="407" w:type="pct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3EA" w:rsidRPr="00715A66" w:rsidRDefault="00D82E7D" w:rsidP="007C579E">
            <w:pPr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1.2培养目标</w:t>
            </w:r>
          </w:p>
          <w:p w:rsidR="00D82E7D" w:rsidRPr="00715A66" w:rsidRDefault="00D82E7D" w:rsidP="00BC63EA">
            <w:pPr>
              <w:ind w:firstLineChars="150" w:firstLine="31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及标准</w:t>
            </w:r>
          </w:p>
        </w:tc>
        <w:tc>
          <w:tcPr>
            <w:tcW w:w="8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adjustRightInd w:val="0"/>
              <w:ind w:hanging="13"/>
              <w:rPr>
                <w:rFonts w:asciiTheme="minorEastAsia" w:hAnsiTheme="minorEastAsia" w:cs="Arial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专业培养目标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专业培养目标定位清楚、适当、可行，符合学校总体发展规划，适应社会对人才培养的需求，具有明晰的职业指向性。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465"/>
        </w:trPr>
        <w:tc>
          <w:tcPr>
            <w:tcW w:w="407" w:type="pct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adjustRightInd w:val="0"/>
              <w:ind w:hanging="13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专业培养标准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专业培养标准制订严谨、科学、规范，有特色，对教学指导价值明显。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600"/>
        </w:trPr>
        <w:tc>
          <w:tcPr>
            <w:tcW w:w="407" w:type="pct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1.3专业发展规划</w:t>
            </w:r>
          </w:p>
        </w:tc>
        <w:tc>
          <w:tcPr>
            <w:tcW w:w="8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adjustRightInd w:val="0"/>
              <w:ind w:hanging="13"/>
              <w:rPr>
                <w:rFonts w:asciiTheme="minorEastAsia" w:hAnsiTheme="minorEastAsia" w:cs="Arial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专业建设思路与工作计划</w:t>
            </w:r>
          </w:p>
        </w:tc>
        <w:tc>
          <w:tcPr>
            <w:tcW w:w="25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有切实可行的专业发展规划, 充分体现学科优势与专业特色。分期建设目标明确，措施得力，成效显著，并在实施中不断优化。</w:t>
            </w:r>
          </w:p>
        </w:tc>
        <w:tc>
          <w:tcPr>
            <w:tcW w:w="80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ind w:left="105" w:hangingChars="50" w:hanging="10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2.师资队伍</w:t>
            </w:r>
            <w:r w:rsidR="00C33BEA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（20分）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2.1数量与结构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D94A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数量与生师比 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专任教师</w:t>
            </w:r>
            <w:r w:rsidR="00EB6C37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、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实验教师数量能充分满足教学需要，生师比达到国家</w:t>
            </w:r>
            <w:r w:rsidR="00C13BA9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基本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办学条件合格标准。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BA9" w:rsidRPr="00715A66" w:rsidRDefault="00C13BA9" w:rsidP="00BC63EA">
            <w:pPr>
              <w:widowControl/>
              <w:spacing w:line="24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专任教师</w:t>
            </w:r>
            <w:r w:rsidR="00EB6C37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须具有教师专业技术职务，每位专任教师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只能隶属一个专业，且与实践</w:t>
            </w:r>
            <w:r w:rsidR="00EB6C37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教师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不重复</w:t>
            </w:r>
            <w:r w:rsidR="00EB6C37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。</w:t>
            </w:r>
          </w:p>
          <w:p w:rsidR="00D82E7D" w:rsidRPr="00715A66" w:rsidRDefault="00C13BA9" w:rsidP="00BC63EA">
            <w:pPr>
              <w:widowControl/>
              <w:spacing w:line="24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国家基本办学条件指标见教发〔2004〕2号文，生师比低于国家办学条件限制招生标准得0分。</w:t>
            </w: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教师队伍结构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教师队伍年龄结构、学历结构、职称结构合理，形成良好的学术梯队；专业负责人具有正高职称；具有硕士、博士学位的教师比例≥50%。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C13BA9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专业负责人不能承担2个（含）以上专业的负责人。</w:t>
            </w: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教师队伍建设规划及发展态势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有系统、科学的教师队伍建设规划和配套政策，教师队伍整体发展趋势良好。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2.2教育教学水平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专任教师的专业水平与教学能力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教师专业水平高，教学能力强，教学质量高，教学效果好，学生基本满意；获得校级以上各类教学、科研方面的奖项较多。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师德师风建设措施与效果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重视师德建设，有举措，效果好。教师严格履行岗位责任，严谨治学、从严治教、教书育人。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63EA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2.3教师教学</w:t>
            </w:r>
          </w:p>
          <w:p w:rsidR="00D82E7D" w:rsidRPr="00715A66" w:rsidRDefault="00D82E7D" w:rsidP="00BC63EA">
            <w:pPr>
              <w:widowControl/>
              <w:ind w:firstLineChars="150" w:firstLine="31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投入情况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教授、副教授为本科生上课情况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55岁以下教授、副教授每学年为本专业本科生授课率达100%。教授、副教授授课门次占总门次20%以上。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教师开展教学研究、参与教学改革与建设情况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教师积极开展教学研究，参与教学改革与建设，成果显著，获得省部级以上教学成果奖或教改项目建设，近3年在核心刊物上发表过教改论文。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63EA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2.4教师发展与</w:t>
            </w:r>
          </w:p>
          <w:p w:rsidR="00D82E7D" w:rsidRPr="00715A66" w:rsidRDefault="00D82E7D" w:rsidP="00BC63EA">
            <w:pPr>
              <w:widowControl/>
              <w:ind w:firstLineChars="150" w:firstLine="31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服务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提升教师教学能力和专业水平的政策措施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提升教师教学能力和专业水平的政策、机制完善、措施得力，成效明显；注重教学梯队建设；有计划开展了教学团队建设、专业带头人培养等工作。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服务教师职业生涯发展的政策措施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33BEA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服务青年教师职业生涯发展的措施得力，重视青年教师培训和专业发展，青年教师成长效果显著。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47B5E" w:rsidRPr="00715A66" w:rsidTr="001638CC">
        <w:trPr>
          <w:trHeight w:val="570"/>
        </w:trPr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BC63EA">
            <w:pPr>
              <w:ind w:left="105" w:hangingChars="50" w:hanging="10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3.教学资源（</w:t>
            </w:r>
            <w:r w:rsidR="00D57D70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18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3.1教学经费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专业建设经费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专业建设经费充足，使用率高，对专业建设与教学改革有促进作用。各项生均经费符合国家办学条件合格标准。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47B5E" w:rsidRPr="00715A66" w:rsidTr="001638CC">
        <w:trPr>
          <w:trHeight w:val="57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7B5E" w:rsidRPr="00715A66" w:rsidRDefault="00C47B5E" w:rsidP="006062FA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3.</w:t>
            </w:r>
            <w:r w:rsidR="006062FA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教学设施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2C0035" w:rsidP="002C0035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实验室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B5E" w:rsidRPr="00715A66" w:rsidRDefault="00C47B5E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实验室管理制度健全，配置完善，设备先进、完好率≥95%；对学生开放，利用率高，能满足实践教学需要。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47B5E" w:rsidRPr="00715A66" w:rsidTr="001638CC">
        <w:trPr>
          <w:trHeight w:val="57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专业图书资料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专业图书资料数量充足，种类较全，满足专业教学的需要。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47B5E" w:rsidRPr="00715A66" w:rsidTr="001638CC">
        <w:trPr>
          <w:trHeight w:val="57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6500C1" w:rsidP="002C0035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实践教育基地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校内外实习基地完善、稳定、数量充足，有长期合作协议，能满足教学需要；配备高水平实习指导教师，有系统科学的实习计划和方案，实习效果显著。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47B5E" w:rsidRPr="00715A66" w:rsidTr="001638CC">
        <w:trPr>
          <w:trHeight w:val="57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6062FA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3.3</w:t>
            </w:r>
            <w:r w:rsidR="00C47B5E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课程资源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课程建设规划与执行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有课程基本建设与改革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的计划与措施，执行情况良好。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47B5E" w:rsidRPr="00715A66" w:rsidTr="001638CC">
        <w:trPr>
          <w:trHeight w:val="57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课程的数量、结构及优质课程资源建设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根据培养目标和学生需求，开设了足够数量的课程；课程结构合理，能体现、知识、能力素质协调发展，专业核心课程能体现专业特色；有一定数量的双语课程或全英文课程、校级以上立项视频课程。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47B5E" w:rsidRPr="00715A66" w:rsidTr="001638CC">
        <w:trPr>
          <w:trHeight w:val="57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教材建设与选用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教材建设规划合理、措施得力，成效良好，有一定数量的省部级（含）以上的规划教材、获奖教材；有科学的教材评估和选用制度，执行严格，选用获奖教材和近三年出版或再版的优质教材，使用效果好。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47B5E" w:rsidRPr="00715A66" w:rsidTr="001638CC">
        <w:trPr>
          <w:trHeight w:val="570"/>
        </w:trPr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6062FA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3.4</w:t>
            </w:r>
            <w:r w:rsidR="00C47B5E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社会资源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合作办学、育人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D57D70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B5E" w:rsidRPr="00715A66" w:rsidRDefault="00C47B5E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与国内外、校内外、企事业单位有合作办学，育人效果较好。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B5E" w:rsidRPr="00715A66" w:rsidRDefault="00C47B5E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ind w:left="105" w:hangingChars="50" w:hanging="10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4.</w:t>
            </w:r>
            <w:r w:rsidRPr="00715A66">
              <w:rPr>
                <w:rFonts w:asciiTheme="minorEastAsia" w:hAnsiTheme="minorEastAsia" w:hint="eastAsia"/>
                <w:szCs w:val="21"/>
              </w:rPr>
              <w:t>培养过程</w:t>
            </w:r>
            <w:r w:rsidR="00C47B5E" w:rsidRPr="00715A66">
              <w:rPr>
                <w:rFonts w:asciiTheme="minorEastAsia" w:hAnsiTheme="minorEastAsia" w:hint="eastAsia"/>
                <w:szCs w:val="21"/>
              </w:rPr>
              <w:t>（</w:t>
            </w:r>
            <w:r w:rsidR="00C12DB3" w:rsidRPr="00715A66">
              <w:rPr>
                <w:rFonts w:asciiTheme="minorEastAsia" w:hAnsiTheme="minorEastAsia" w:hint="eastAsia"/>
                <w:szCs w:val="21"/>
              </w:rPr>
              <w:t>2</w:t>
            </w:r>
            <w:r w:rsidR="00D57D70" w:rsidRPr="00715A66">
              <w:rPr>
                <w:rFonts w:asciiTheme="minorEastAsia" w:hAnsiTheme="minorEastAsia" w:hint="eastAsia"/>
                <w:szCs w:val="21"/>
              </w:rPr>
              <w:t>8</w:t>
            </w:r>
            <w:r w:rsidR="00C12DB3" w:rsidRPr="00715A66">
              <w:rPr>
                <w:rFonts w:asciiTheme="minorEastAsia" w:hAnsiTheme="minorEastAsia" w:hint="eastAsia"/>
                <w:szCs w:val="21"/>
              </w:rPr>
              <w:t>分</w:t>
            </w:r>
            <w:r w:rsidR="00C47B5E" w:rsidRPr="00715A66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63EA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4.1教学研究与</w:t>
            </w:r>
          </w:p>
          <w:p w:rsidR="00D82E7D" w:rsidRPr="00715A66" w:rsidRDefault="00D82E7D" w:rsidP="00BC63EA">
            <w:pPr>
              <w:widowControl/>
              <w:ind w:firstLineChars="150" w:firstLine="31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改革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教学改革的思路及措施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积极实施人才培养模式、培养体制、机制等教学改革，总体思路、目标、举措清晰，有成效。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教研教改活动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82E7D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教研室或教学团队能经常开展教研活动，积极组织研究性教学，计划具体，记录完整，效果显著。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52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63EA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4.2培养方案与</w:t>
            </w:r>
          </w:p>
          <w:p w:rsidR="00D82E7D" w:rsidRPr="00715A66" w:rsidRDefault="00D82E7D" w:rsidP="00BC63EA">
            <w:pPr>
              <w:widowControl/>
              <w:ind w:firstLineChars="150" w:firstLine="31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教学大纲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培养方案的制定、执行与调整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57D70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培养方案反映专业培养目标，体现德智体美全面发展，有利于人文素质和科学素质提高，有利于创新精神和实践能力的培养，执行情况好；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52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选修学分、实践教学学分比例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选修课学分比例达到总学分的20%；人文社科类专业实践教学学分占总学分比例不低于20%，理</w:t>
            </w:r>
            <w:r w:rsidR="00BC63EA" w:rsidRPr="00715A66">
              <w:rPr>
                <w:rFonts w:asciiTheme="minorEastAsia" w:hAnsiTheme="minorEastAsia" w:cs="宋体" w:hint="eastAsia"/>
                <w:kern w:val="0"/>
                <w:szCs w:val="21"/>
              </w:rPr>
              <w:t>科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类专业实践学分占总学分比例不低于25%。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52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教学大纲的制定与执行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教学大纲齐备完整，编制科学合理，符合培养方案，能够切实有效指导课程实施及教学运行， 严格执行，实时修订。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59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4.3课堂教学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教学内容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教学内容符合本专业人才培养目标，能够反映本学科专业发展方向和经济社会发展需要。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57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教学方法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积极鼓励教师进行教学方法的改革，注重学生创新精神的培养，教师能综合运用启发式、参与式等多种教学方法，恰当应用现代教育技术，效果较好。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57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考核方法及管理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注重评价方式的改革，能有效地结合考试与考查，通过试卷、课程作业、报告等多种形式全面评价学生，试卷编制水平较高。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41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4.4实践教学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实验教学与实验室开放情况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有一定数量综合性、设计性实验；实验室开放充分，时间长、开放范围及覆盖面广、利用率高，效果好；实验开出率达到教学大纲要求的90%。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41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实习实训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能和企事业单位紧密合作开展实习实训；时间和经费有保证；指导到位，考核科学，效果较好。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41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社会实践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把社会实践纳入教学计划，规定学时学分，对学生参与社会实践提出时间和任务要求；把教师参加和指导大学生社会实践计入工作量。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41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毕业论文（设计）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47B5E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毕业论文有严格的管理规范；选题结合社会实际，难度、工作量适当，达到综合训练要求；教师指导学生人数比例适当，指导规范，论文（设计）质量合格。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210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4.5第二课堂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校园文化活动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57D70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积极开展校园文化活动，指导学生社团建设与发展，学生参与面较广，评价较好。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210"/>
        </w:trPr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科技创新与竞赛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57D70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学生积极参加科技创新活动，有省部级以上大学生创新实践项目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或获得省部级以上的大学生竞赛奖。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35"/>
        </w:trPr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927E5C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5.教学管理与质量</w:t>
            </w:r>
            <w:r w:rsidR="00927E5C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保障</w:t>
            </w:r>
            <w:r w:rsidR="00C12DB3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（14分）</w:t>
            </w: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5.1教学管理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制度制定、执行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建立了完整的教学管理规章制度，并适时修订；教学过程管理规范，能严格执行学校、学院各项教学管理规章制度，且执行效果良好。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3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教学文件档案管理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教学文件完备，针对性、操作性较强；档案齐全，管理规范。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3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教学运行管理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执行教学计划严格，变更合理，日常教学运行有序，无教学事故发生。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4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927E5C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5.2质量</w:t>
            </w:r>
            <w:r w:rsidR="00927E5C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保障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教学质量标准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各教学环节质量标准完善、合理，反映本专业教学运行规律，执行严格，效果显著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4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质量保障体系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建立了完善的教学质量监控体系，并有效地发挥作用；领导听课、教学督导制度完善，工作开展扎实有效。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4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tabs>
                <w:tab w:val="left" w:pos="885"/>
              </w:tabs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学生培养质量反馈</w:t>
            </w:r>
            <w:r w:rsidRPr="00715A66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ab/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重视学生评教工作，学生评教参评率高，学生满意度高。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145"/>
        </w:trPr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tabs>
                <w:tab w:val="left" w:pos="885"/>
              </w:tabs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质量改进</w:t>
            </w:r>
          </w:p>
        </w:tc>
        <w:tc>
          <w:tcPr>
            <w:tcW w:w="25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定期对教学质量存在的问题进行分析并制定改进的措施，取得一定效果。</w:t>
            </w:r>
          </w:p>
        </w:tc>
        <w:tc>
          <w:tcPr>
            <w:tcW w:w="80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315"/>
        </w:trPr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C63EA" w:rsidRPr="00715A66" w:rsidRDefault="00D82E7D" w:rsidP="00BC63EA">
            <w:pPr>
              <w:widowControl/>
              <w:ind w:left="210" w:hangingChars="100" w:hanging="21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6.人才培养质量</w:t>
            </w:r>
          </w:p>
          <w:p w:rsidR="00D82E7D" w:rsidRPr="00715A66" w:rsidRDefault="00C12DB3" w:rsidP="00BC63EA">
            <w:pPr>
              <w:widowControl/>
              <w:ind w:leftChars="50" w:left="105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</w:t>
            </w:r>
            <w:r w:rsidR="00D57D70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6.1学生能力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基本理论与技能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57D70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学生的实际知识结构、能力与素质符合培养目标要求，基本理论、基本技能实际水平高。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rPr>
          <w:trHeight w:val="315"/>
        </w:trPr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竞赛与科研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学生积极参加各类体育、学科竞赛，获得省部级以上奖项；积极参与老师科研课题，有一定数量的科研项目成果。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6.2毕业生质量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毕业率、学士学位授予率、就业率</w:t>
            </w:r>
          </w:p>
        </w:tc>
        <w:tc>
          <w:tcPr>
            <w:tcW w:w="25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57D70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应届毕业生的毕业率、学士学位授予率95%以上；年终就业签约率+考研率95%以上，创业人数多，就业质量好。</w:t>
            </w:r>
          </w:p>
        </w:tc>
        <w:tc>
          <w:tcPr>
            <w:tcW w:w="80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6.3社会声誉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社会评价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C12DB3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毕业生质量调查总体反映好，用人单位对毕业生的综合评价好。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C13BA9" w:rsidRPr="00715A66" w:rsidTr="001638CC"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340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7.特色</w:t>
            </w:r>
          </w:p>
          <w:p w:rsidR="00D82E7D" w:rsidRPr="00715A66" w:rsidRDefault="00D57D70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（10</w:t>
            </w:r>
            <w:r w:rsidR="004926F3"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</w:t>
            </w: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专业特色和优势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专业特色和优势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E7D" w:rsidRPr="00715A66" w:rsidRDefault="00D57D70" w:rsidP="00C33BE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E7D" w:rsidRPr="00715A66" w:rsidRDefault="00D82E7D" w:rsidP="00BC63EA">
            <w:pPr>
              <w:widowControl/>
              <w:spacing w:line="260" w:lineRule="exac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15A66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专业建设优势突出，特色鲜明，本专业在省内外有一定影响。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E7D" w:rsidRPr="00715A66" w:rsidRDefault="00D82E7D" w:rsidP="00E64E51">
            <w:pPr>
              <w:widowControl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</w:tbl>
    <w:p w:rsidR="004D6F95" w:rsidRPr="00135F8F" w:rsidRDefault="004926F3" w:rsidP="004D6F95">
      <w:pPr>
        <w:widowControl/>
        <w:spacing w:line="432" w:lineRule="atLeast"/>
        <w:jc w:val="left"/>
        <w:rPr>
          <w:rFonts w:asciiTheme="minorEastAsia" w:hAnsiTheme="minorEastAsia" w:cs="宋体"/>
          <w:color w:val="333333"/>
          <w:kern w:val="0"/>
          <w:szCs w:val="32"/>
        </w:rPr>
      </w:pPr>
      <w:r w:rsidRPr="00135F8F">
        <w:rPr>
          <w:rFonts w:asciiTheme="minorEastAsia" w:hAnsiTheme="minorEastAsia" w:cs="宋体" w:hint="eastAsia"/>
          <w:b/>
          <w:color w:val="333333"/>
          <w:kern w:val="0"/>
          <w:szCs w:val="32"/>
        </w:rPr>
        <w:t>注：</w:t>
      </w:r>
      <w:r w:rsidRPr="00135F8F">
        <w:rPr>
          <w:rFonts w:asciiTheme="minorEastAsia" w:hAnsiTheme="minorEastAsia" w:cs="宋体" w:hint="eastAsia"/>
          <w:color w:val="333333"/>
          <w:kern w:val="0"/>
          <w:szCs w:val="32"/>
        </w:rPr>
        <w:t>本指标体系总分110分，其中前六项一级指标满分100分；第七项为特色项目，满分10分。</w:t>
      </w:r>
    </w:p>
    <w:p w:rsidR="00614368" w:rsidRPr="00151536" w:rsidRDefault="003A4BFB">
      <w:pPr>
        <w:widowControl/>
        <w:jc w:val="left"/>
        <w:rPr>
          <w:rFonts w:ascii="仿宋_GB2312" w:eastAsia="仿宋_GB2312"/>
          <w:sz w:val="32"/>
          <w:szCs w:val="32"/>
        </w:rPr>
        <w:sectPr w:rsidR="00614368" w:rsidRPr="00151536" w:rsidSect="00C13BA9">
          <w:pgSz w:w="16838" w:h="11906" w:orient="landscape"/>
          <w:pgMar w:top="1440" w:right="1418" w:bottom="1440" w:left="1418" w:header="851" w:footer="992" w:gutter="0"/>
          <w:cols w:space="425"/>
          <w:docGrid w:type="lines" w:linePitch="312"/>
        </w:sectPr>
      </w:pPr>
      <w:r w:rsidRPr="00151536"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p w:rsidR="00090BC9" w:rsidRPr="00337ACC" w:rsidRDefault="00090BC9" w:rsidP="00090BC9">
      <w:pPr>
        <w:spacing w:line="360" w:lineRule="auto"/>
        <w:jc w:val="left"/>
        <w:rPr>
          <w:rFonts w:ascii="仿宋_GB2312" w:eastAsia="仿宋_GB2312" w:hAnsi="Times New Roman" w:cs="黑体"/>
          <w:kern w:val="0"/>
          <w:sz w:val="32"/>
          <w:szCs w:val="36"/>
        </w:rPr>
      </w:pPr>
      <w:r w:rsidRPr="00337ACC">
        <w:rPr>
          <w:rFonts w:ascii="仿宋_GB2312" w:eastAsia="仿宋_GB2312" w:hAnsi="Times New Roman" w:cs="黑体" w:hint="eastAsia"/>
          <w:kern w:val="0"/>
          <w:sz w:val="32"/>
          <w:szCs w:val="36"/>
        </w:rPr>
        <w:lastRenderedPageBreak/>
        <w:t>附件</w:t>
      </w:r>
      <w:r>
        <w:rPr>
          <w:rFonts w:ascii="仿宋_GB2312" w:eastAsia="仿宋_GB2312" w:hAnsi="Times New Roman" w:cs="黑体" w:hint="eastAsia"/>
          <w:kern w:val="0"/>
          <w:sz w:val="32"/>
          <w:szCs w:val="36"/>
        </w:rPr>
        <w:t>2</w:t>
      </w:r>
      <w:r w:rsidRPr="00337ACC">
        <w:rPr>
          <w:rFonts w:ascii="仿宋_GB2312" w:eastAsia="仿宋_GB2312" w:hAnsi="Times New Roman" w:cs="黑体" w:hint="eastAsia"/>
          <w:kern w:val="0"/>
          <w:sz w:val="32"/>
          <w:szCs w:val="36"/>
        </w:rPr>
        <w:t>：</w:t>
      </w:r>
    </w:p>
    <w:p w:rsidR="00090BC9" w:rsidRPr="005E2251" w:rsidRDefault="00090BC9" w:rsidP="00090BC9">
      <w:pPr>
        <w:spacing w:line="360" w:lineRule="auto"/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  <w:r>
        <w:rPr>
          <w:rFonts w:ascii="Times New Roman" w:eastAsia="黑体" w:hAnsi="Times New Roman" w:cs="黑体" w:hint="eastAsia"/>
          <w:kern w:val="0"/>
          <w:sz w:val="36"/>
          <w:szCs w:val="36"/>
        </w:rPr>
        <w:t>南京体育学院专业教学基本状态数据表</w:t>
      </w:r>
    </w:p>
    <w:p w:rsidR="00090BC9" w:rsidRPr="005E2251" w:rsidRDefault="00090BC9" w:rsidP="00090BC9">
      <w:pPr>
        <w:spacing w:line="30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480" w:lineRule="auto"/>
        <w:jc w:val="left"/>
        <w:rPr>
          <w:rFonts w:ascii="Times New Roman" w:eastAsia="黑体" w:hAnsi="Times New Roman" w:cs="Times New Roman"/>
          <w:color w:val="7030A0"/>
          <w:kern w:val="0"/>
          <w:sz w:val="36"/>
          <w:szCs w:val="36"/>
        </w:rPr>
      </w:pPr>
      <w:r w:rsidRPr="005E2251">
        <w:rPr>
          <w:rFonts w:ascii="Times New Roman" w:eastAsia="黑体" w:hAnsi="Times New Roman" w:cs="黑体"/>
          <w:color w:val="7030A0"/>
          <w:kern w:val="0"/>
          <w:sz w:val="36"/>
          <w:szCs w:val="36"/>
        </w:rPr>
        <w:t>A</w:t>
      </w:r>
      <w:r w:rsidRPr="005E2251">
        <w:rPr>
          <w:rFonts w:ascii="Times New Roman" w:eastAsia="黑体" w:hAnsi="Times New Roman" w:cs="黑体" w:hint="eastAsia"/>
          <w:color w:val="7030A0"/>
          <w:kern w:val="0"/>
          <w:sz w:val="36"/>
          <w:szCs w:val="36"/>
        </w:rPr>
        <w:t>专业基本情况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1"/>
      </w:tblGrid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数据项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数据</w:t>
            </w:r>
          </w:p>
        </w:tc>
      </w:tr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专业名称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专业代码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专业开设批复年份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专业首次招生年份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专业负责人姓名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专业负责人职称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联系电话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090BC9" w:rsidRDefault="00090BC9" w:rsidP="00090BC9">
      <w:pPr>
        <w:spacing w:line="480" w:lineRule="auto"/>
        <w:jc w:val="left"/>
        <w:rPr>
          <w:rFonts w:ascii="Times New Roman" w:eastAsia="黑体" w:hAnsi="Times New Roman" w:cs="Times New Roman"/>
          <w:color w:val="7030A0"/>
          <w:kern w:val="0"/>
          <w:sz w:val="18"/>
          <w:szCs w:val="18"/>
        </w:rPr>
      </w:pPr>
    </w:p>
    <w:p w:rsidR="00090BC9" w:rsidRPr="005E2251" w:rsidRDefault="00090BC9" w:rsidP="00090BC9">
      <w:pPr>
        <w:spacing w:line="480" w:lineRule="auto"/>
        <w:jc w:val="left"/>
        <w:rPr>
          <w:rFonts w:ascii="Times New Roman" w:eastAsia="黑体" w:hAnsi="Times New Roman" w:cs="Times New Roman"/>
          <w:color w:val="7030A0"/>
          <w:kern w:val="0"/>
          <w:sz w:val="36"/>
          <w:szCs w:val="36"/>
        </w:rPr>
      </w:pPr>
      <w:r w:rsidRPr="005E2251">
        <w:rPr>
          <w:rFonts w:ascii="Times New Roman" w:eastAsia="黑体" w:hAnsi="Times New Roman" w:cs="黑体"/>
          <w:color w:val="7030A0"/>
          <w:kern w:val="0"/>
          <w:sz w:val="36"/>
          <w:szCs w:val="36"/>
        </w:rPr>
        <w:t>B</w:t>
      </w:r>
      <w:r w:rsidRPr="005E2251">
        <w:rPr>
          <w:rFonts w:ascii="Times New Roman" w:eastAsia="黑体" w:hAnsi="Times New Roman" w:cs="黑体" w:hint="eastAsia"/>
          <w:color w:val="7030A0"/>
          <w:kern w:val="0"/>
          <w:sz w:val="36"/>
          <w:szCs w:val="36"/>
        </w:rPr>
        <w:t>学生数据</w:t>
      </w: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1.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本专业在校生数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8"/>
        <w:gridCol w:w="2087"/>
        <w:gridCol w:w="1926"/>
        <w:gridCol w:w="1815"/>
      </w:tblGrid>
      <w:tr w:rsidR="00090BC9" w:rsidRPr="005E2251" w:rsidTr="00F8678C">
        <w:tc>
          <w:tcPr>
            <w:tcW w:w="1378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数据项</w:t>
            </w:r>
          </w:p>
        </w:tc>
        <w:tc>
          <w:tcPr>
            <w:tcW w:w="2087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在籍学生数（人）</w:t>
            </w:r>
          </w:p>
        </w:tc>
        <w:tc>
          <w:tcPr>
            <w:tcW w:w="192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当年转进（人）</w:t>
            </w:r>
          </w:p>
        </w:tc>
        <w:tc>
          <w:tcPr>
            <w:tcW w:w="1815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当年转出（人）</w:t>
            </w:r>
          </w:p>
        </w:tc>
      </w:tr>
      <w:tr w:rsidR="00090BC9" w:rsidRPr="005E2251" w:rsidTr="00F8678C">
        <w:tc>
          <w:tcPr>
            <w:tcW w:w="1378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一年级</w:t>
            </w:r>
          </w:p>
        </w:tc>
        <w:tc>
          <w:tcPr>
            <w:tcW w:w="2087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2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15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1378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二年级</w:t>
            </w:r>
          </w:p>
        </w:tc>
        <w:tc>
          <w:tcPr>
            <w:tcW w:w="2087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2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15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1378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三年级</w:t>
            </w:r>
          </w:p>
        </w:tc>
        <w:tc>
          <w:tcPr>
            <w:tcW w:w="2087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2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15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1378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四年级</w:t>
            </w:r>
          </w:p>
        </w:tc>
        <w:tc>
          <w:tcPr>
            <w:tcW w:w="2087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2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15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2.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本专业招生录取情况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323"/>
        <w:gridCol w:w="1316"/>
        <w:gridCol w:w="2188"/>
        <w:gridCol w:w="1514"/>
      </w:tblGrid>
      <w:tr w:rsidR="00090BC9" w:rsidRPr="005E2251" w:rsidTr="00F8678C">
        <w:tc>
          <w:tcPr>
            <w:tcW w:w="1384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数据项</w:t>
            </w:r>
          </w:p>
        </w:tc>
        <w:tc>
          <w:tcPr>
            <w:tcW w:w="1323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招生计划数</w:t>
            </w:r>
          </w:p>
        </w:tc>
        <w:tc>
          <w:tcPr>
            <w:tcW w:w="1316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实际录取数</w:t>
            </w:r>
          </w:p>
        </w:tc>
        <w:tc>
          <w:tcPr>
            <w:tcW w:w="2188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第一专业志愿录取数</w:t>
            </w:r>
          </w:p>
        </w:tc>
        <w:tc>
          <w:tcPr>
            <w:tcW w:w="1514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实际报到数</w:t>
            </w:r>
          </w:p>
        </w:tc>
      </w:tr>
      <w:tr w:rsidR="00090BC9" w:rsidRPr="005E2251" w:rsidTr="00F8678C">
        <w:tc>
          <w:tcPr>
            <w:tcW w:w="1384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一年级</w:t>
            </w:r>
          </w:p>
        </w:tc>
        <w:tc>
          <w:tcPr>
            <w:tcW w:w="1323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16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88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4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1384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二年级</w:t>
            </w:r>
          </w:p>
        </w:tc>
        <w:tc>
          <w:tcPr>
            <w:tcW w:w="1323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16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88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4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1384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三年级</w:t>
            </w:r>
          </w:p>
        </w:tc>
        <w:tc>
          <w:tcPr>
            <w:tcW w:w="1323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16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88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4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1384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四年级</w:t>
            </w:r>
          </w:p>
        </w:tc>
        <w:tc>
          <w:tcPr>
            <w:tcW w:w="1323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16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88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4" w:type="dxa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3.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本专业学生交流学习情况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1"/>
      </w:tblGrid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数据项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数据</w:t>
            </w:r>
          </w:p>
        </w:tc>
      </w:tr>
      <w:tr w:rsidR="00090BC9" w:rsidRPr="005E2251" w:rsidTr="00F8678C">
        <w:tc>
          <w:tcPr>
            <w:tcW w:w="284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  <w:kern w:val="0"/>
              </w:rPr>
              <w:t>交流学习学生总数（人）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其中：本校到境外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本校到境内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境内到本校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2840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境外到本校</w:t>
            </w:r>
          </w:p>
        </w:tc>
        <w:tc>
          <w:tcPr>
            <w:tcW w:w="284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widowControl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br w:type="page"/>
      </w: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lastRenderedPageBreak/>
        <w:t>4.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本专业学生学习成果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1"/>
        <w:gridCol w:w="1486"/>
      </w:tblGrid>
      <w:tr w:rsidR="00090BC9" w:rsidRPr="005E2251" w:rsidTr="00F8678C">
        <w:tc>
          <w:tcPr>
            <w:tcW w:w="4681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数据项</w:t>
            </w:r>
          </w:p>
        </w:tc>
        <w:tc>
          <w:tcPr>
            <w:tcW w:w="148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  <w:kern w:val="0"/>
              </w:rPr>
              <w:t>数据</w:t>
            </w: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省级及以上学科竞赛获奖（项）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省级及以上技能竞赛获奖（项）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参加省级及以上创新训练计划（项）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省级及以上文艺、体育竞赛获奖（项）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学生发表学术论文（篇）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学生发表作品数（篇、册）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学生获准专利数（项）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英语四级考试累计通过率（</w:t>
            </w:r>
            <w:r w:rsidRPr="005E2251">
              <w:rPr>
                <w:rFonts w:ascii="Times New Roman" w:hAnsi="Times New Roman"/>
                <w:b/>
                <w:bCs/>
              </w:rPr>
              <w:t>%</w:t>
            </w:r>
            <w:r w:rsidRPr="005E2251">
              <w:rPr>
                <w:rFonts w:ascii="Times New Roman" w:hAnsi="Times New Roman" w:cs="宋体" w:hint="eastAsia"/>
                <w:b/>
                <w:bCs/>
              </w:rPr>
              <w:t>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英语六级考试累计通过率（</w:t>
            </w:r>
            <w:r w:rsidRPr="005E2251">
              <w:rPr>
                <w:rFonts w:ascii="Times New Roman" w:hAnsi="Times New Roman"/>
                <w:b/>
                <w:bCs/>
              </w:rPr>
              <w:t>%</w:t>
            </w:r>
            <w:r w:rsidRPr="005E2251">
              <w:rPr>
                <w:rFonts w:ascii="Times New Roman" w:hAnsi="Times New Roman" w:cs="宋体" w:hint="eastAsia"/>
                <w:b/>
                <w:bCs/>
              </w:rPr>
              <w:t>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体质合格率（</w:t>
            </w:r>
            <w:r w:rsidRPr="005E2251">
              <w:rPr>
                <w:rFonts w:ascii="Times New Roman" w:hAnsi="Times New Roman"/>
              </w:rPr>
              <w:t>%</w:t>
            </w:r>
            <w:r w:rsidRPr="005E2251"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90BC9" w:rsidRPr="005E2251" w:rsidTr="00F8678C">
        <w:tc>
          <w:tcPr>
            <w:tcW w:w="4681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5E2251">
              <w:rPr>
                <w:rFonts w:ascii="Times New Roman" w:hAnsi="Times New Roman" w:cs="宋体" w:hint="eastAsia"/>
              </w:rPr>
              <w:t>参加国内外学术会议（人次）</w:t>
            </w:r>
          </w:p>
        </w:tc>
        <w:tc>
          <w:tcPr>
            <w:tcW w:w="1486" w:type="dxa"/>
          </w:tcPr>
          <w:p w:rsidR="00090BC9" w:rsidRPr="005E2251" w:rsidRDefault="00090BC9" w:rsidP="00F8678C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090BC9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480" w:lineRule="auto"/>
        <w:jc w:val="left"/>
        <w:rPr>
          <w:rFonts w:ascii="Times New Roman" w:eastAsia="黑体" w:hAnsi="Times New Roman" w:cs="Times New Roman"/>
          <w:color w:val="7030A0"/>
          <w:kern w:val="0"/>
          <w:sz w:val="36"/>
          <w:szCs w:val="36"/>
        </w:rPr>
      </w:pPr>
      <w:r w:rsidRPr="005E2251">
        <w:rPr>
          <w:rFonts w:ascii="Times New Roman" w:eastAsia="黑体" w:hAnsi="Times New Roman" w:cs="黑体"/>
          <w:color w:val="7030A0"/>
          <w:kern w:val="0"/>
          <w:sz w:val="36"/>
          <w:szCs w:val="36"/>
        </w:rPr>
        <w:t>C</w:t>
      </w:r>
      <w:r w:rsidRPr="005E2251">
        <w:rPr>
          <w:rFonts w:ascii="Times New Roman" w:eastAsia="黑体" w:hAnsi="Times New Roman" w:cs="黑体" w:hint="eastAsia"/>
          <w:color w:val="7030A0"/>
          <w:kern w:val="0"/>
          <w:sz w:val="36"/>
          <w:szCs w:val="36"/>
        </w:rPr>
        <w:t>教师数据</w:t>
      </w:r>
    </w:p>
    <w:p w:rsidR="00090BC9" w:rsidRDefault="00090BC9" w:rsidP="00090BC9">
      <w:pPr>
        <w:spacing w:line="300" w:lineRule="exact"/>
        <w:jc w:val="left"/>
        <w:rPr>
          <w:rFonts w:ascii="Times New Roman" w:eastAsia="楷体" w:hAnsi="Times New Roman" w:cs="楷体"/>
          <w:b/>
          <w:bCs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1.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本专业专任教师信息表</w:t>
      </w:r>
    </w:p>
    <w:tbl>
      <w:tblPr>
        <w:tblW w:w="8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"/>
        <w:gridCol w:w="517"/>
        <w:gridCol w:w="517"/>
        <w:gridCol w:w="484"/>
        <w:gridCol w:w="687"/>
        <w:gridCol w:w="459"/>
        <w:gridCol w:w="517"/>
        <w:gridCol w:w="778"/>
        <w:gridCol w:w="906"/>
        <w:gridCol w:w="502"/>
        <w:gridCol w:w="715"/>
        <w:gridCol w:w="722"/>
        <w:gridCol w:w="793"/>
      </w:tblGrid>
      <w:tr w:rsidR="00090BC9" w:rsidRPr="005E2251" w:rsidTr="00F8678C">
        <w:tc>
          <w:tcPr>
            <w:tcW w:w="920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517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517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484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入校时间</w:t>
            </w:r>
          </w:p>
        </w:tc>
        <w:tc>
          <w:tcPr>
            <w:tcW w:w="687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专业技术职称</w:t>
            </w:r>
          </w:p>
        </w:tc>
        <w:tc>
          <w:tcPr>
            <w:tcW w:w="459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最高</w:t>
            </w:r>
          </w:p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学历</w:t>
            </w:r>
          </w:p>
        </w:tc>
        <w:tc>
          <w:tcPr>
            <w:tcW w:w="517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最高学位</w:t>
            </w:r>
          </w:p>
        </w:tc>
        <w:tc>
          <w:tcPr>
            <w:tcW w:w="778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授学位单位名称</w:t>
            </w:r>
          </w:p>
        </w:tc>
        <w:tc>
          <w:tcPr>
            <w:tcW w:w="90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获最高学位的专业名称</w:t>
            </w:r>
          </w:p>
        </w:tc>
        <w:tc>
          <w:tcPr>
            <w:tcW w:w="502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是否双师型</w:t>
            </w:r>
            <w:r w:rsidRPr="005E2251">
              <w:rPr>
                <w:rFonts w:ascii="Times New Roman" w:hAnsi="Times New Roman"/>
              </w:rPr>
              <w:t>*</w:t>
            </w:r>
          </w:p>
        </w:tc>
        <w:tc>
          <w:tcPr>
            <w:tcW w:w="715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是否具有工程背景</w:t>
            </w:r>
            <w:r w:rsidRPr="005E2251">
              <w:rPr>
                <w:rFonts w:ascii="Times New Roman" w:hAnsi="Times New Roman"/>
              </w:rPr>
              <w:t>*</w:t>
            </w:r>
          </w:p>
        </w:tc>
        <w:tc>
          <w:tcPr>
            <w:tcW w:w="722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是否具有行业背景</w:t>
            </w:r>
            <w:r w:rsidRPr="005E2251">
              <w:rPr>
                <w:rFonts w:ascii="Times New Roman" w:hAnsi="Times New Roman"/>
              </w:rPr>
              <w:t>*</w:t>
            </w:r>
          </w:p>
        </w:tc>
        <w:tc>
          <w:tcPr>
            <w:tcW w:w="793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是否博硕士生导师</w:t>
            </w:r>
          </w:p>
        </w:tc>
      </w:tr>
      <w:tr w:rsidR="00090BC9" w:rsidRPr="005E2251" w:rsidTr="00F8678C">
        <w:tc>
          <w:tcPr>
            <w:tcW w:w="920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17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17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8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687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59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17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78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15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2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93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hAnsi="Times New Roman" w:cs="Times New Roman"/>
        </w:rPr>
      </w:pPr>
      <w:r w:rsidRPr="005E2251">
        <w:rPr>
          <w:rFonts w:ascii="Times New Roman" w:hAnsi="Times New Roman" w:cs="宋体" w:hint="eastAsia"/>
        </w:rPr>
        <w:t>注：加</w:t>
      </w:r>
      <w:r w:rsidRPr="005E2251">
        <w:rPr>
          <w:rFonts w:ascii="Times New Roman" w:hAnsi="Times New Roman"/>
        </w:rPr>
        <w:t>*</w:t>
      </w:r>
      <w:r w:rsidRPr="005E2251">
        <w:rPr>
          <w:rFonts w:ascii="Times New Roman" w:hAnsi="Times New Roman" w:cs="宋体" w:hint="eastAsia"/>
        </w:rPr>
        <w:t>者可根据专业类型选择填报。</w:t>
      </w:r>
    </w:p>
    <w:p w:rsidR="00090BC9" w:rsidRPr="005E2251" w:rsidRDefault="00090BC9" w:rsidP="00090BC9">
      <w:pPr>
        <w:spacing w:line="300" w:lineRule="exact"/>
        <w:rPr>
          <w:rFonts w:ascii="Times New Roman" w:hAnsi="Times New Roman" w:cs="Times New Roman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2.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本专业专任教师科研情况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2"/>
        <w:gridCol w:w="1612"/>
        <w:gridCol w:w="1604"/>
      </w:tblGrid>
      <w:tr w:rsidR="00090BC9" w:rsidRPr="005E2251" w:rsidTr="00F8678C">
        <w:tc>
          <w:tcPr>
            <w:tcW w:w="5302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数据项</w:t>
            </w:r>
          </w:p>
        </w:tc>
        <w:tc>
          <w:tcPr>
            <w:tcW w:w="1612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总数</w:t>
            </w:r>
          </w:p>
        </w:tc>
        <w:tc>
          <w:tcPr>
            <w:tcW w:w="1604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其中：教研教改</w:t>
            </w:r>
          </w:p>
        </w:tc>
      </w:tr>
      <w:tr w:rsidR="00090BC9" w:rsidRPr="005E2251" w:rsidTr="00F8678C">
        <w:trPr>
          <w:trHeight w:val="345"/>
        </w:trPr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近</w:t>
            </w:r>
            <w:r w:rsidRPr="005E2251">
              <w:rPr>
                <w:rFonts w:ascii="Times New Roman" w:hAnsi="Times New Roman"/>
                <w:b/>
                <w:bCs/>
              </w:rPr>
              <w:t>4</w:t>
            </w:r>
            <w:r w:rsidRPr="005E2251">
              <w:rPr>
                <w:rFonts w:ascii="Times New Roman" w:hAnsi="Times New Roman" w:cs="宋体" w:hint="eastAsia"/>
                <w:b/>
                <w:bCs/>
              </w:rPr>
              <w:t>年主持承担的科研（含教研教改）项目数（项）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其中：国家级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省部级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地市级（含校级）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  <w:b/>
                <w:bCs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近</w:t>
            </w:r>
            <w:r w:rsidRPr="005E2251">
              <w:rPr>
                <w:rFonts w:ascii="Times New Roman" w:hAnsi="Times New Roman"/>
                <w:b/>
                <w:bCs/>
              </w:rPr>
              <w:t>4</w:t>
            </w:r>
            <w:r w:rsidRPr="005E2251">
              <w:rPr>
                <w:rFonts w:ascii="Times New Roman" w:hAnsi="Times New Roman" w:cs="宋体" w:hint="eastAsia"/>
                <w:b/>
                <w:bCs/>
              </w:rPr>
              <w:t>年支配的科研（含教研教改）总经费（万元）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  <w:b/>
                <w:bCs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近</w:t>
            </w:r>
            <w:r w:rsidRPr="005E2251">
              <w:rPr>
                <w:rFonts w:ascii="Times New Roman" w:hAnsi="Times New Roman"/>
                <w:b/>
                <w:bCs/>
              </w:rPr>
              <w:t>4</w:t>
            </w:r>
            <w:r w:rsidRPr="005E2251">
              <w:rPr>
                <w:rFonts w:ascii="Times New Roman" w:hAnsi="Times New Roman" w:cs="宋体" w:hint="eastAsia"/>
                <w:b/>
                <w:bCs/>
              </w:rPr>
              <w:t>年获得的科研（含教研教改）成果奖（项）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rPr>
          <w:trHeight w:val="327"/>
        </w:trPr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其中：国家级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省部级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rPr>
          <w:trHeight w:val="327"/>
        </w:trPr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地市级（含校级）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其中：转让或被采用的科研成果数（项）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近</w:t>
            </w:r>
            <w:r w:rsidRPr="005E2251">
              <w:rPr>
                <w:rFonts w:ascii="Times New Roman" w:hAnsi="Times New Roman"/>
                <w:b/>
                <w:bCs/>
              </w:rPr>
              <w:t>4</w:t>
            </w:r>
            <w:r w:rsidRPr="005E2251">
              <w:rPr>
                <w:rFonts w:ascii="Times New Roman" w:hAnsi="Times New Roman" w:cs="宋体" w:hint="eastAsia"/>
                <w:b/>
                <w:bCs/>
              </w:rPr>
              <w:t>年公开发表科研（含教研教改）学术论文数（篇）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  <w:b/>
                <w:bCs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近</w:t>
            </w:r>
            <w:r w:rsidRPr="005E2251">
              <w:rPr>
                <w:rFonts w:ascii="Times New Roman" w:hAnsi="Times New Roman"/>
                <w:b/>
                <w:bCs/>
              </w:rPr>
              <w:t>4</w:t>
            </w:r>
            <w:r w:rsidRPr="005E2251">
              <w:rPr>
                <w:rFonts w:ascii="Times New Roman" w:hAnsi="Times New Roman" w:cs="宋体" w:hint="eastAsia"/>
                <w:b/>
                <w:bCs/>
              </w:rPr>
              <w:t>年出版科研学术专著（部）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i/>
                <w:iCs/>
              </w:rPr>
              <w:t>（教材）</w:t>
            </w: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近</w:t>
            </w:r>
            <w:r w:rsidRPr="005E2251">
              <w:rPr>
                <w:rFonts w:ascii="Times New Roman" w:hAnsi="Times New Roman"/>
              </w:rPr>
              <w:t>4</w:t>
            </w:r>
            <w:r w:rsidRPr="005E2251">
              <w:rPr>
                <w:rFonts w:ascii="Times New Roman" w:hAnsi="Times New Roman" w:cs="宋体" w:hint="eastAsia"/>
              </w:rPr>
              <w:t>年获准专利数（项）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0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其中：转让或被采用的专利数（项）</w:t>
            </w:r>
          </w:p>
        </w:tc>
        <w:tc>
          <w:tcPr>
            <w:tcW w:w="161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lastRenderedPageBreak/>
        <w:t>3.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本专业专任教师发展情况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166"/>
      </w:tblGrid>
      <w:tr w:rsidR="00090BC9" w:rsidRPr="005E2251" w:rsidTr="00F8678C">
        <w:tc>
          <w:tcPr>
            <w:tcW w:w="535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数据项</w:t>
            </w:r>
          </w:p>
        </w:tc>
        <w:tc>
          <w:tcPr>
            <w:tcW w:w="316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</w:t>
            </w: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专任教师中在职攻读博硕士学位人数（人）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其中：博士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硕士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专任教师中进修培训、交流人数（人次）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其中：境内高校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境外高校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行业培训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480" w:lineRule="auto"/>
        <w:jc w:val="left"/>
        <w:rPr>
          <w:rFonts w:ascii="Times New Roman" w:eastAsia="黑体" w:hAnsi="Times New Roman" w:cs="Times New Roman"/>
          <w:color w:val="7030A0"/>
          <w:kern w:val="0"/>
          <w:sz w:val="36"/>
          <w:szCs w:val="36"/>
        </w:rPr>
      </w:pPr>
      <w:r w:rsidRPr="005E2251">
        <w:rPr>
          <w:rFonts w:ascii="Times New Roman" w:eastAsia="黑体" w:hAnsi="Times New Roman" w:cs="黑体"/>
          <w:color w:val="7030A0"/>
          <w:kern w:val="0"/>
          <w:sz w:val="36"/>
          <w:szCs w:val="36"/>
        </w:rPr>
        <w:t>D</w:t>
      </w:r>
      <w:r w:rsidRPr="005E2251">
        <w:rPr>
          <w:rFonts w:ascii="Times New Roman" w:eastAsia="黑体" w:hAnsi="Times New Roman" w:cs="黑体" w:hint="eastAsia"/>
          <w:color w:val="7030A0"/>
          <w:kern w:val="0"/>
          <w:sz w:val="36"/>
          <w:szCs w:val="36"/>
        </w:rPr>
        <w:t>教学资源数据</w:t>
      </w: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1.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专业运行与建设经费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166"/>
      </w:tblGrid>
      <w:tr w:rsidR="00090BC9" w:rsidRPr="005E2251" w:rsidTr="00F8678C">
        <w:tc>
          <w:tcPr>
            <w:tcW w:w="535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数据项</w:t>
            </w:r>
          </w:p>
        </w:tc>
        <w:tc>
          <w:tcPr>
            <w:tcW w:w="316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</w:t>
            </w: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近</w:t>
            </w:r>
            <w:r w:rsidRPr="005E2251">
              <w:rPr>
                <w:rFonts w:ascii="Times New Roman" w:hAnsi="Times New Roman"/>
              </w:rPr>
              <w:t>4</w:t>
            </w:r>
            <w:r w:rsidRPr="005E2251">
              <w:rPr>
                <w:rFonts w:ascii="Times New Roman" w:hAnsi="Times New Roman" w:cs="宋体" w:hint="eastAsia"/>
              </w:rPr>
              <w:t>年本专业本科教学运行实际支出经费（万元）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其中：第</w:t>
            </w:r>
            <w:r w:rsidRPr="005E2251">
              <w:rPr>
                <w:rFonts w:ascii="Times New Roman" w:hAnsi="Times New Roman"/>
              </w:rPr>
              <w:t>1</w:t>
            </w:r>
            <w:r w:rsidRPr="005E2251">
              <w:rPr>
                <w:rFonts w:ascii="Times New Roman" w:hAnsi="Times New Roman" w:cs="宋体" w:hint="eastAsia"/>
              </w:rPr>
              <w:t>年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第</w:t>
            </w:r>
            <w:r w:rsidRPr="005E2251">
              <w:rPr>
                <w:rFonts w:ascii="Times New Roman" w:hAnsi="Times New Roman"/>
              </w:rPr>
              <w:t>2</w:t>
            </w:r>
            <w:r w:rsidRPr="005E2251">
              <w:rPr>
                <w:rFonts w:ascii="Times New Roman" w:hAnsi="Times New Roman" w:cs="宋体" w:hint="eastAsia"/>
              </w:rPr>
              <w:t>年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第</w:t>
            </w:r>
            <w:r w:rsidRPr="005E2251">
              <w:rPr>
                <w:rFonts w:ascii="Times New Roman" w:hAnsi="Times New Roman"/>
              </w:rPr>
              <w:t>3</w:t>
            </w:r>
            <w:r w:rsidRPr="005E2251">
              <w:rPr>
                <w:rFonts w:ascii="Times New Roman" w:hAnsi="Times New Roman" w:cs="宋体" w:hint="eastAsia"/>
              </w:rPr>
              <w:t>年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第</w:t>
            </w:r>
            <w:r w:rsidRPr="005E2251">
              <w:rPr>
                <w:rFonts w:ascii="Times New Roman" w:hAnsi="Times New Roman"/>
              </w:rPr>
              <w:t>4</w:t>
            </w:r>
            <w:r w:rsidRPr="005E2251">
              <w:rPr>
                <w:rFonts w:ascii="Times New Roman" w:hAnsi="Times New Roman" w:cs="宋体" w:hint="eastAsia"/>
              </w:rPr>
              <w:t>年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近</w:t>
            </w:r>
            <w:r w:rsidRPr="005E2251">
              <w:rPr>
                <w:rFonts w:ascii="Times New Roman" w:hAnsi="Times New Roman"/>
              </w:rPr>
              <w:t>4</w:t>
            </w:r>
            <w:r w:rsidRPr="005E2251">
              <w:rPr>
                <w:rFonts w:ascii="Times New Roman" w:hAnsi="Times New Roman" w:cs="宋体" w:hint="eastAsia"/>
              </w:rPr>
              <w:t>年学校累计向本专业投入专业建设经费（万元）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2.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专业图书资料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166"/>
      </w:tblGrid>
      <w:tr w:rsidR="00090BC9" w:rsidRPr="005E2251" w:rsidTr="00F8678C">
        <w:tc>
          <w:tcPr>
            <w:tcW w:w="535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数据项</w:t>
            </w:r>
          </w:p>
        </w:tc>
        <w:tc>
          <w:tcPr>
            <w:tcW w:w="316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</w:t>
            </w: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近</w:t>
            </w:r>
            <w:r w:rsidRPr="005E2251">
              <w:rPr>
                <w:rFonts w:ascii="Times New Roman" w:hAnsi="Times New Roman"/>
              </w:rPr>
              <w:t>4</w:t>
            </w:r>
            <w:r w:rsidRPr="005E2251">
              <w:rPr>
                <w:rFonts w:ascii="Times New Roman" w:hAnsi="Times New Roman" w:cs="宋体" w:hint="eastAsia"/>
              </w:rPr>
              <w:t>年本专业图书文献资料购置总经费（万元）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拥有本专业纸质图书（册）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其中：中文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外文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拥有本专业纸质期刊种类（种）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拥有本专业纸质期刊数量（份）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其中：中文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外文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拥有本专业电子图书（种）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其中：中文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外文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拥有本专业电子期刊种类（种）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3.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专业实验室</w:t>
      </w:r>
    </w:p>
    <w:tbl>
      <w:tblPr>
        <w:tblW w:w="8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2160"/>
        <w:gridCol w:w="1305"/>
        <w:gridCol w:w="1245"/>
        <w:gridCol w:w="780"/>
        <w:gridCol w:w="1155"/>
        <w:gridCol w:w="1170"/>
      </w:tblGrid>
      <w:tr w:rsidR="00090BC9" w:rsidRPr="005E2251" w:rsidTr="00F8678C">
        <w:trPr>
          <w:trHeight w:val="525"/>
        </w:trPr>
        <w:tc>
          <w:tcPr>
            <w:tcW w:w="676" w:type="dxa"/>
            <w:vMerge w:val="restart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序号</w:t>
            </w:r>
          </w:p>
        </w:tc>
        <w:tc>
          <w:tcPr>
            <w:tcW w:w="2160" w:type="dxa"/>
            <w:vMerge w:val="restart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实验室名称</w:t>
            </w:r>
          </w:p>
        </w:tc>
        <w:tc>
          <w:tcPr>
            <w:tcW w:w="1305" w:type="dxa"/>
            <w:vMerge w:val="restart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实验室面积（</w:t>
            </w:r>
            <w:r w:rsidRPr="005E2251">
              <w:rPr>
                <w:rFonts w:ascii="Times New Roman" w:hAnsi="Times New Roman"/>
              </w:rPr>
              <w:t>M</w:t>
            </w:r>
            <w:r w:rsidRPr="005E2251">
              <w:rPr>
                <w:rFonts w:ascii="Times New Roman" w:hAnsi="Times New Roman"/>
                <w:vertAlign w:val="superscript"/>
              </w:rPr>
              <w:t>2</w:t>
            </w:r>
            <w:r w:rsidRPr="005E2251"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1245" w:type="dxa"/>
            <w:vMerge w:val="restart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实验室</w:t>
            </w:r>
          </w:p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人员配备</w:t>
            </w:r>
          </w:p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（人）</w:t>
            </w:r>
          </w:p>
        </w:tc>
        <w:tc>
          <w:tcPr>
            <w:tcW w:w="1935" w:type="dxa"/>
            <w:gridSpan w:val="2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仪器设备（台、件）</w:t>
            </w:r>
          </w:p>
        </w:tc>
        <w:tc>
          <w:tcPr>
            <w:tcW w:w="1170" w:type="dxa"/>
            <w:vMerge w:val="restart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仪器设备</w:t>
            </w:r>
          </w:p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总值</w:t>
            </w:r>
          </w:p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（万元）</w:t>
            </w:r>
          </w:p>
        </w:tc>
      </w:tr>
      <w:tr w:rsidR="00090BC9" w:rsidRPr="005E2251" w:rsidTr="00F8678C">
        <w:trPr>
          <w:trHeight w:val="525"/>
        </w:trPr>
        <w:tc>
          <w:tcPr>
            <w:tcW w:w="676" w:type="dxa"/>
            <w:vMerge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合计</w:t>
            </w:r>
          </w:p>
        </w:tc>
        <w:tc>
          <w:tcPr>
            <w:tcW w:w="1155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万元以上</w:t>
            </w:r>
          </w:p>
        </w:tc>
        <w:tc>
          <w:tcPr>
            <w:tcW w:w="1170" w:type="dxa"/>
            <w:vMerge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rPr>
          <w:trHeight w:val="540"/>
        </w:trPr>
        <w:tc>
          <w:tcPr>
            <w:tcW w:w="676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5E2251">
              <w:rPr>
                <w:rFonts w:ascii="Times New Roman" w:hAnsi="Times New Roman"/>
              </w:rPr>
              <w:t>1</w:t>
            </w:r>
          </w:p>
        </w:tc>
        <w:tc>
          <w:tcPr>
            <w:tcW w:w="2160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widowControl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br w:type="page"/>
      </w: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lastRenderedPageBreak/>
        <w:t>4.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专业实习基地</w:t>
      </w:r>
    </w:p>
    <w:tbl>
      <w:tblPr>
        <w:tblW w:w="8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2722"/>
        <w:gridCol w:w="945"/>
        <w:gridCol w:w="2254"/>
        <w:gridCol w:w="1912"/>
      </w:tblGrid>
      <w:tr w:rsidR="00090BC9" w:rsidRPr="005E2251" w:rsidTr="00F8678C">
        <w:trPr>
          <w:trHeight w:val="540"/>
        </w:trPr>
        <w:tc>
          <w:tcPr>
            <w:tcW w:w="595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序号</w:t>
            </w:r>
          </w:p>
        </w:tc>
        <w:tc>
          <w:tcPr>
            <w:tcW w:w="2722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单位名称</w:t>
            </w:r>
          </w:p>
        </w:tc>
        <w:tc>
          <w:tcPr>
            <w:tcW w:w="945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协议签订时间</w:t>
            </w:r>
          </w:p>
        </w:tc>
        <w:tc>
          <w:tcPr>
            <w:tcW w:w="2254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承担的教学任务及实习时间长度（周）</w:t>
            </w:r>
          </w:p>
        </w:tc>
        <w:tc>
          <w:tcPr>
            <w:tcW w:w="1912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近</w:t>
            </w:r>
            <w:r w:rsidRPr="005E2251">
              <w:rPr>
                <w:rFonts w:ascii="Times New Roman" w:hAnsi="Times New Roman"/>
              </w:rPr>
              <w:t>4</w:t>
            </w:r>
            <w:r w:rsidRPr="005E2251">
              <w:rPr>
                <w:rFonts w:ascii="Times New Roman" w:hAnsi="Times New Roman" w:cs="宋体" w:hint="eastAsia"/>
              </w:rPr>
              <w:t>年累计接受的</w:t>
            </w:r>
          </w:p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学生人数</w:t>
            </w:r>
          </w:p>
        </w:tc>
      </w:tr>
      <w:tr w:rsidR="00090BC9" w:rsidRPr="005E2251" w:rsidTr="00F8678C">
        <w:trPr>
          <w:trHeight w:val="540"/>
        </w:trPr>
        <w:tc>
          <w:tcPr>
            <w:tcW w:w="595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5E2251">
              <w:rPr>
                <w:rFonts w:ascii="Times New Roman" w:hAnsi="Times New Roman"/>
              </w:rPr>
              <w:t>1</w:t>
            </w:r>
          </w:p>
        </w:tc>
        <w:tc>
          <w:tcPr>
            <w:tcW w:w="2722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480" w:lineRule="auto"/>
        <w:jc w:val="left"/>
        <w:rPr>
          <w:rFonts w:ascii="Times New Roman" w:eastAsia="黑体" w:hAnsi="Times New Roman" w:cs="Times New Roman"/>
          <w:color w:val="7030A0"/>
          <w:kern w:val="0"/>
          <w:sz w:val="36"/>
          <w:szCs w:val="36"/>
        </w:rPr>
      </w:pPr>
      <w:r w:rsidRPr="005E2251">
        <w:rPr>
          <w:rFonts w:ascii="Times New Roman" w:eastAsia="黑体" w:hAnsi="Times New Roman" w:cs="黑体"/>
          <w:color w:val="7030A0"/>
          <w:kern w:val="0"/>
          <w:sz w:val="36"/>
          <w:szCs w:val="36"/>
        </w:rPr>
        <w:t>E</w:t>
      </w:r>
      <w:r w:rsidRPr="005E2251">
        <w:rPr>
          <w:rFonts w:ascii="Times New Roman" w:eastAsia="黑体" w:hAnsi="Times New Roman" w:cs="黑体" w:hint="eastAsia"/>
          <w:color w:val="7030A0"/>
          <w:kern w:val="0"/>
          <w:sz w:val="36"/>
          <w:szCs w:val="36"/>
        </w:rPr>
        <w:t>教学过程数据</w:t>
      </w: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1.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专业培养方案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166"/>
      </w:tblGrid>
      <w:tr w:rsidR="00090BC9" w:rsidRPr="005E2251" w:rsidTr="00F8678C">
        <w:tc>
          <w:tcPr>
            <w:tcW w:w="535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数据项</w:t>
            </w:r>
          </w:p>
        </w:tc>
        <w:tc>
          <w:tcPr>
            <w:tcW w:w="316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</w:t>
            </w: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专业培养方案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i/>
                <w:iCs/>
              </w:rPr>
              <w:t>文件上传</w:t>
            </w: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专业培养方案论证报告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r w:rsidRPr="005E2251">
              <w:rPr>
                <w:rFonts w:ascii="Times New Roman" w:hAnsi="Times New Roman" w:cs="宋体" w:hint="eastAsia"/>
                <w:i/>
                <w:iCs/>
              </w:rPr>
              <w:t>文件上传</w:t>
            </w: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2.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专业课程教学大纲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166"/>
      </w:tblGrid>
      <w:tr w:rsidR="00090BC9" w:rsidRPr="005E2251" w:rsidTr="00F8678C">
        <w:tc>
          <w:tcPr>
            <w:tcW w:w="535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数据项</w:t>
            </w:r>
          </w:p>
        </w:tc>
        <w:tc>
          <w:tcPr>
            <w:tcW w:w="3166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</w:t>
            </w:r>
          </w:p>
        </w:tc>
      </w:tr>
      <w:tr w:rsidR="00090BC9" w:rsidRPr="005E2251" w:rsidTr="00F8678C">
        <w:tc>
          <w:tcPr>
            <w:tcW w:w="535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专业主要课程（核心课程）的教学大纲</w:t>
            </w:r>
          </w:p>
        </w:tc>
        <w:tc>
          <w:tcPr>
            <w:tcW w:w="3166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i/>
                <w:iCs/>
              </w:rPr>
              <w:t>文件上传</w:t>
            </w: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3.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课程教学实施情况</w:t>
      </w:r>
    </w:p>
    <w:tbl>
      <w:tblPr>
        <w:tblW w:w="85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"/>
        <w:gridCol w:w="1200"/>
        <w:gridCol w:w="1125"/>
        <w:gridCol w:w="840"/>
        <w:gridCol w:w="1095"/>
        <w:gridCol w:w="1110"/>
        <w:gridCol w:w="556"/>
        <w:gridCol w:w="644"/>
        <w:gridCol w:w="733"/>
      </w:tblGrid>
      <w:tr w:rsidR="00090BC9" w:rsidRPr="005E2251" w:rsidTr="00F8678C">
        <w:trPr>
          <w:cantSplit/>
          <w:trHeight w:val="510"/>
        </w:trPr>
        <w:tc>
          <w:tcPr>
            <w:tcW w:w="1216" w:type="dxa"/>
            <w:vMerge w:val="restart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课程名称</w:t>
            </w:r>
          </w:p>
        </w:tc>
        <w:tc>
          <w:tcPr>
            <w:tcW w:w="1200" w:type="dxa"/>
            <w:vMerge w:val="restart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课程性质</w:t>
            </w:r>
          </w:p>
        </w:tc>
        <w:tc>
          <w:tcPr>
            <w:tcW w:w="4170" w:type="dxa"/>
            <w:gridSpan w:val="4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使用教材</w:t>
            </w:r>
          </w:p>
        </w:tc>
        <w:tc>
          <w:tcPr>
            <w:tcW w:w="556" w:type="dxa"/>
            <w:vMerge w:val="restart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课时数</w:t>
            </w:r>
          </w:p>
        </w:tc>
        <w:tc>
          <w:tcPr>
            <w:tcW w:w="1377" w:type="dxa"/>
            <w:gridSpan w:val="2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授课教师</w:t>
            </w:r>
          </w:p>
        </w:tc>
      </w:tr>
      <w:tr w:rsidR="00090BC9" w:rsidRPr="005E2251" w:rsidTr="00F8678C">
        <w:trPr>
          <w:cantSplit/>
          <w:trHeight w:val="510"/>
        </w:trPr>
        <w:tc>
          <w:tcPr>
            <w:tcW w:w="1216" w:type="dxa"/>
            <w:vMerge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教材名称</w:t>
            </w:r>
          </w:p>
        </w:tc>
        <w:tc>
          <w:tcPr>
            <w:tcW w:w="840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主编</w:t>
            </w:r>
          </w:p>
        </w:tc>
        <w:tc>
          <w:tcPr>
            <w:tcW w:w="1095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出版单位</w:t>
            </w:r>
          </w:p>
        </w:tc>
        <w:tc>
          <w:tcPr>
            <w:tcW w:w="1110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出版年份</w:t>
            </w:r>
          </w:p>
        </w:tc>
        <w:tc>
          <w:tcPr>
            <w:tcW w:w="556" w:type="dxa"/>
            <w:vMerge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733" w:type="dxa"/>
            <w:vAlign w:val="center"/>
          </w:tcPr>
          <w:p w:rsidR="00090BC9" w:rsidRPr="005E2251" w:rsidRDefault="00090BC9" w:rsidP="00F8678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职称</w:t>
            </w:r>
          </w:p>
        </w:tc>
      </w:tr>
      <w:tr w:rsidR="00090BC9" w:rsidRPr="005E2251" w:rsidTr="00F8678C">
        <w:trPr>
          <w:trHeight w:val="567"/>
        </w:trPr>
        <w:tc>
          <w:tcPr>
            <w:tcW w:w="1216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vAlign w:val="center"/>
          </w:tcPr>
          <w:p w:rsidR="00090BC9" w:rsidRPr="005E2251" w:rsidRDefault="00090BC9" w:rsidP="00F8678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4.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实验课实施情况</w:t>
      </w:r>
    </w:p>
    <w:tbl>
      <w:tblPr>
        <w:tblW w:w="8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1"/>
        <w:gridCol w:w="1560"/>
        <w:gridCol w:w="1485"/>
        <w:gridCol w:w="1575"/>
      </w:tblGrid>
      <w:tr w:rsidR="00090BC9" w:rsidRPr="005E2251" w:rsidTr="00F8678C">
        <w:trPr>
          <w:cantSplit/>
          <w:trHeight w:val="301"/>
        </w:trPr>
        <w:tc>
          <w:tcPr>
            <w:tcW w:w="3691" w:type="dxa"/>
            <w:vMerge w:val="restart"/>
            <w:vAlign w:val="center"/>
          </w:tcPr>
          <w:p w:rsidR="00090BC9" w:rsidRPr="005E2251" w:rsidRDefault="00090BC9" w:rsidP="00F8678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课程名称</w:t>
            </w:r>
          </w:p>
        </w:tc>
        <w:tc>
          <w:tcPr>
            <w:tcW w:w="1560" w:type="dxa"/>
            <w:vMerge w:val="restart"/>
            <w:vAlign w:val="center"/>
          </w:tcPr>
          <w:p w:rsidR="00090BC9" w:rsidRPr="005E2251" w:rsidRDefault="00090BC9" w:rsidP="00F8678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课时数</w:t>
            </w:r>
          </w:p>
        </w:tc>
        <w:tc>
          <w:tcPr>
            <w:tcW w:w="3060" w:type="dxa"/>
            <w:gridSpan w:val="2"/>
            <w:vAlign w:val="center"/>
          </w:tcPr>
          <w:p w:rsidR="00090BC9" w:rsidRPr="005E2251" w:rsidRDefault="00090BC9" w:rsidP="00F8678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授课教师</w:t>
            </w:r>
          </w:p>
        </w:tc>
      </w:tr>
      <w:tr w:rsidR="00090BC9" w:rsidRPr="005E2251" w:rsidTr="00F8678C">
        <w:trPr>
          <w:cantSplit/>
          <w:trHeight w:val="276"/>
        </w:trPr>
        <w:tc>
          <w:tcPr>
            <w:tcW w:w="3691" w:type="dxa"/>
            <w:vMerge/>
          </w:tcPr>
          <w:p w:rsidR="00090BC9" w:rsidRPr="005E2251" w:rsidRDefault="00090BC9" w:rsidP="00F8678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90BC9" w:rsidRPr="005E2251" w:rsidRDefault="00090BC9" w:rsidP="00F8678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090BC9" w:rsidRPr="005E2251" w:rsidRDefault="00090BC9" w:rsidP="00F8678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:rsidR="00090BC9" w:rsidRPr="005E2251" w:rsidRDefault="00090BC9" w:rsidP="00F8678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职称</w:t>
            </w:r>
          </w:p>
        </w:tc>
      </w:tr>
      <w:tr w:rsidR="00090BC9" w:rsidRPr="005E2251" w:rsidTr="00F8678C">
        <w:trPr>
          <w:trHeight w:val="281"/>
        </w:trPr>
        <w:tc>
          <w:tcPr>
            <w:tcW w:w="3691" w:type="dxa"/>
            <w:vAlign w:val="center"/>
          </w:tcPr>
          <w:p w:rsidR="00090BC9" w:rsidRPr="005E2251" w:rsidRDefault="00090BC9" w:rsidP="00F8678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90BC9" w:rsidRPr="005E2251" w:rsidRDefault="00090BC9" w:rsidP="00F8678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090BC9" w:rsidRPr="005E2251" w:rsidRDefault="00090BC9" w:rsidP="00F8678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:rsidR="00090BC9" w:rsidRPr="005E2251" w:rsidRDefault="00090BC9" w:rsidP="00F8678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480" w:lineRule="auto"/>
        <w:jc w:val="left"/>
        <w:rPr>
          <w:rFonts w:ascii="Times New Roman" w:eastAsia="黑体" w:hAnsi="Times New Roman" w:cs="Times New Roman"/>
          <w:color w:val="7030A0"/>
          <w:kern w:val="0"/>
          <w:sz w:val="36"/>
          <w:szCs w:val="36"/>
        </w:rPr>
      </w:pPr>
      <w:r w:rsidRPr="005E2251">
        <w:rPr>
          <w:rFonts w:ascii="Times New Roman" w:eastAsia="黑体" w:hAnsi="Times New Roman" w:cs="黑体"/>
          <w:color w:val="7030A0"/>
          <w:kern w:val="0"/>
          <w:sz w:val="36"/>
          <w:szCs w:val="36"/>
        </w:rPr>
        <w:t>F</w:t>
      </w:r>
      <w:r w:rsidRPr="005E2251">
        <w:rPr>
          <w:rFonts w:ascii="Times New Roman" w:eastAsia="黑体" w:hAnsi="Times New Roman" w:cs="黑体" w:hint="eastAsia"/>
          <w:color w:val="7030A0"/>
          <w:kern w:val="0"/>
          <w:sz w:val="36"/>
          <w:szCs w:val="36"/>
        </w:rPr>
        <w:t>质量管理与监控数据</w:t>
      </w: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1.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教学质量管理制度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4252"/>
      </w:tblGrid>
      <w:tr w:rsidR="00090BC9" w:rsidRPr="005E2251" w:rsidTr="00F8678C">
        <w:tc>
          <w:tcPr>
            <w:tcW w:w="3794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数据项</w:t>
            </w:r>
          </w:p>
        </w:tc>
        <w:tc>
          <w:tcPr>
            <w:tcW w:w="4252" w:type="dxa"/>
            <w:vAlign w:val="center"/>
          </w:tcPr>
          <w:p w:rsidR="00090BC9" w:rsidRPr="005E2251" w:rsidRDefault="00090BC9" w:rsidP="00F8678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5E2251">
              <w:rPr>
                <w:rFonts w:ascii="Times New Roman" w:hAnsi="Times New Roman" w:cs="宋体" w:hint="eastAsia"/>
                <w:b/>
                <w:bCs/>
              </w:rPr>
              <w:t>数据</w:t>
            </w:r>
          </w:p>
        </w:tc>
      </w:tr>
      <w:tr w:rsidR="00090BC9" w:rsidRPr="005E2251" w:rsidTr="00F8678C">
        <w:tc>
          <w:tcPr>
            <w:tcW w:w="3794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</w:rPr>
              <w:t>教学质量管理制度目录</w:t>
            </w:r>
          </w:p>
        </w:tc>
        <w:tc>
          <w:tcPr>
            <w:tcW w:w="4252" w:type="dxa"/>
          </w:tcPr>
          <w:p w:rsidR="00090BC9" w:rsidRPr="005E2251" w:rsidRDefault="00090BC9" w:rsidP="00F8678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hAnsi="Times New Roman" w:cs="宋体" w:hint="eastAsia"/>
                <w:i/>
                <w:iCs/>
              </w:rPr>
              <w:t>文件上传</w:t>
            </w:r>
          </w:p>
        </w:tc>
      </w:tr>
    </w:tbl>
    <w:p w:rsidR="00090BC9" w:rsidRPr="005E2251" w:rsidRDefault="00090BC9" w:rsidP="00090BC9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90BC9" w:rsidRPr="005E2251" w:rsidRDefault="00090BC9" w:rsidP="00090BC9">
      <w:pPr>
        <w:spacing w:line="300" w:lineRule="exact"/>
        <w:jc w:val="left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5E2251">
        <w:rPr>
          <w:rFonts w:ascii="Times New Roman" w:eastAsia="楷体" w:hAnsi="Times New Roman" w:cs="楷体"/>
          <w:b/>
          <w:bCs/>
          <w:kern w:val="0"/>
          <w:sz w:val="32"/>
          <w:szCs w:val="32"/>
        </w:rPr>
        <w:t>2.</w:t>
      </w:r>
      <w:r w:rsidRPr="005E2251">
        <w:rPr>
          <w:rFonts w:ascii="Times New Roman" w:eastAsia="楷体" w:hAnsi="Times New Roman" w:cs="楷体" w:hint="eastAsia"/>
          <w:b/>
          <w:bCs/>
          <w:kern w:val="0"/>
          <w:sz w:val="32"/>
          <w:szCs w:val="32"/>
        </w:rPr>
        <w:t>课堂教学质量评估</w:t>
      </w:r>
    </w:p>
    <w:tbl>
      <w:tblPr>
        <w:tblW w:w="0" w:type="auto"/>
        <w:tblInd w:w="-10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1681"/>
        <w:gridCol w:w="1890"/>
        <w:gridCol w:w="1410"/>
        <w:gridCol w:w="1410"/>
        <w:gridCol w:w="1680"/>
      </w:tblGrid>
      <w:tr w:rsidR="00090BC9" w:rsidRPr="005E2251" w:rsidTr="00F8678C"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090BC9" w:rsidRPr="005E2251" w:rsidRDefault="00090BC9" w:rsidP="00F8678C">
            <w:pPr>
              <w:jc w:val="center"/>
              <w:rPr>
                <w:rFonts w:ascii="Times New Roman" w:eastAsia="华文楷体" w:hAnsi="Times New Roman" w:cs="Times New Roman"/>
                <w:b/>
                <w:bCs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项目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090BC9" w:rsidRPr="005E2251" w:rsidRDefault="00090BC9" w:rsidP="00F8678C">
            <w:pPr>
              <w:jc w:val="center"/>
              <w:rPr>
                <w:rFonts w:ascii="Times New Roman" w:eastAsia="华文楷体" w:hAnsi="Times New Roman" w:cs="Times New Roman"/>
                <w:b/>
                <w:bCs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优（</w:t>
            </w:r>
            <w:r w:rsidRPr="005E2251">
              <w:rPr>
                <w:rFonts w:ascii="Times New Roman" w:eastAsia="华文楷体" w:hAnsi="Times New Roman" w:cs="华文楷体"/>
                <w:b/>
                <w:bCs/>
              </w:rPr>
              <w:t>%</w:t>
            </w: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）</w:t>
            </w:r>
          </w:p>
          <w:p w:rsidR="00090BC9" w:rsidRPr="005E2251" w:rsidRDefault="00090BC9" w:rsidP="00F8678C">
            <w:pPr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（</w:t>
            </w:r>
            <w:r w:rsidRPr="005E2251">
              <w:rPr>
                <w:rFonts w:ascii="Times New Roman" w:eastAsia="华文楷体" w:hAnsi="Times New Roman" w:cs="华文楷体"/>
                <w:b/>
                <w:bCs/>
              </w:rPr>
              <w:t>90</w:t>
            </w: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分及以上）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090BC9" w:rsidRPr="005E2251" w:rsidRDefault="00090BC9" w:rsidP="00F8678C">
            <w:pPr>
              <w:jc w:val="center"/>
              <w:rPr>
                <w:rFonts w:ascii="Times New Roman" w:eastAsia="华文楷体" w:hAnsi="Times New Roman" w:cs="Times New Roman"/>
                <w:b/>
                <w:bCs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良好（</w:t>
            </w:r>
            <w:r w:rsidRPr="005E2251">
              <w:rPr>
                <w:rFonts w:ascii="Times New Roman" w:eastAsia="华文楷体" w:hAnsi="Times New Roman" w:cs="华文楷体"/>
                <w:b/>
                <w:bCs/>
              </w:rPr>
              <w:t>%</w:t>
            </w: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）</w:t>
            </w:r>
          </w:p>
          <w:p w:rsidR="00090BC9" w:rsidRPr="005E2251" w:rsidRDefault="00090BC9" w:rsidP="00F8678C">
            <w:pPr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（</w:t>
            </w:r>
            <w:r w:rsidRPr="005E2251">
              <w:rPr>
                <w:rFonts w:ascii="Times New Roman" w:eastAsia="华文楷体" w:hAnsi="Times New Roman" w:cs="华文楷体"/>
                <w:b/>
                <w:bCs/>
              </w:rPr>
              <w:t>89-75</w:t>
            </w: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分）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090BC9" w:rsidRPr="005E2251" w:rsidRDefault="00090BC9" w:rsidP="00F8678C">
            <w:pPr>
              <w:jc w:val="center"/>
              <w:rPr>
                <w:rFonts w:ascii="Times New Roman" w:eastAsia="华文楷体" w:hAnsi="Times New Roman" w:cs="Times New Roman"/>
                <w:b/>
                <w:bCs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中（</w:t>
            </w:r>
            <w:r w:rsidRPr="005E2251">
              <w:rPr>
                <w:rFonts w:ascii="Times New Roman" w:eastAsia="华文楷体" w:hAnsi="Times New Roman" w:cs="华文楷体"/>
                <w:b/>
                <w:bCs/>
              </w:rPr>
              <w:t>%</w:t>
            </w: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）</w:t>
            </w:r>
          </w:p>
          <w:p w:rsidR="00090BC9" w:rsidRPr="005E2251" w:rsidRDefault="00090BC9" w:rsidP="00F8678C">
            <w:pPr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（</w:t>
            </w:r>
            <w:r w:rsidRPr="005E2251">
              <w:rPr>
                <w:rFonts w:ascii="Times New Roman" w:eastAsia="华文楷体" w:hAnsi="Times New Roman" w:cs="华文楷体"/>
                <w:b/>
                <w:bCs/>
              </w:rPr>
              <w:t>74-60</w:t>
            </w: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分）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090BC9" w:rsidRPr="005E2251" w:rsidRDefault="00090BC9" w:rsidP="00F8678C">
            <w:pPr>
              <w:jc w:val="center"/>
              <w:rPr>
                <w:rFonts w:ascii="Times New Roman" w:eastAsia="华文楷体" w:hAnsi="Times New Roman" w:cs="Times New Roman"/>
                <w:b/>
                <w:bCs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差（</w:t>
            </w:r>
            <w:r w:rsidRPr="005E2251">
              <w:rPr>
                <w:rFonts w:ascii="Times New Roman" w:eastAsia="华文楷体" w:hAnsi="Times New Roman" w:cs="华文楷体"/>
                <w:b/>
                <w:bCs/>
              </w:rPr>
              <w:t>%</w:t>
            </w: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）</w:t>
            </w:r>
          </w:p>
          <w:p w:rsidR="00090BC9" w:rsidRPr="005E2251" w:rsidRDefault="00090BC9" w:rsidP="00F8678C">
            <w:pPr>
              <w:jc w:val="center"/>
              <w:rPr>
                <w:rFonts w:ascii="Times New Roman" w:hAnsi="Times New Roman" w:cs="Times New Roman"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（</w:t>
            </w:r>
            <w:r w:rsidRPr="005E2251">
              <w:rPr>
                <w:rFonts w:ascii="Times New Roman" w:eastAsia="华文楷体" w:hAnsi="Times New Roman" w:cs="华文楷体"/>
                <w:b/>
                <w:bCs/>
              </w:rPr>
              <w:t>60</w:t>
            </w: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分以下）</w:t>
            </w:r>
          </w:p>
        </w:tc>
      </w:tr>
      <w:tr w:rsidR="00090BC9" w:rsidRPr="005E2251" w:rsidTr="00F8678C">
        <w:tc>
          <w:tcPr>
            <w:tcW w:w="1681" w:type="dxa"/>
          </w:tcPr>
          <w:p w:rsidR="00090BC9" w:rsidRPr="005E2251" w:rsidRDefault="00090BC9" w:rsidP="00F8678C">
            <w:pPr>
              <w:jc w:val="center"/>
              <w:rPr>
                <w:rFonts w:ascii="Times New Roman" w:eastAsia="华文楷体" w:hAnsi="Times New Roman" w:cs="Times New Roman"/>
                <w:b/>
                <w:bCs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</w:rPr>
              <w:t>学生评教</w:t>
            </w:r>
          </w:p>
        </w:tc>
        <w:tc>
          <w:tcPr>
            <w:tcW w:w="1890" w:type="dxa"/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1681" w:type="dxa"/>
          </w:tcPr>
          <w:p w:rsidR="00090BC9" w:rsidRPr="005E2251" w:rsidRDefault="00090BC9" w:rsidP="00F8678C">
            <w:pPr>
              <w:jc w:val="center"/>
              <w:rPr>
                <w:rFonts w:ascii="Times New Roman" w:eastAsia="华文楷体" w:hAnsi="Times New Roman" w:cs="华文楷体"/>
                <w:b/>
                <w:bCs/>
                <w:color w:val="943734"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  <w:color w:val="943734"/>
              </w:rPr>
              <w:t>同行评教</w:t>
            </w:r>
            <w:r w:rsidRPr="005E2251">
              <w:rPr>
                <w:rFonts w:ascii="Times New Roman" w:eastAsia="华文楷体" w:hAnsi="Times New Roman" w:cs="华文楷体"/>
                <w:b/>
                <w:bCs/>
                <w:color w:val="943734"/>
              </w:rPr>
              <w:t>*</w:t>
            </w:r>
          </w:p>
        </w:tc>
        <w:tc>
          <w:tcPr>
            <w:tcW w:w="1890" w:type="dxa"/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</w:tr>
      <w:tr w:rsidR="00090BC9" w:rsidRPr="005E2251" w:rsidTr="00F8678C">
        <w:tc>
          <w:tcPr>
            <w:tcW w:w="1681" w:type="dxa"/>
            <w:tcBorders>
              <w:bottom w:val="single" w:sz="12" w:space="0" w:color="auto"/>
            </w:tcBorders>
          </w:tcPr>
          <w:p w:rsidR="00090BC9" w:rsidRPr="005E2251" w:rsidRDefault="00090BC9" w:rsidP="00F8678C">
            <w:pPr>
              <w:jc w:val="center"/>
              <w:rPr>
                <w:rFonts w:ascii="Times New Roman" w:eastAsia="华文楷体" w:hAnsi="Times New Roman" w:cs="华文楷体"/>
                <w:b/>
                <w:bCs/>
                <w:color w:val="943734"/>
              </w:rPr>
            </w:pPr>
            <w:r w:rsidRPr="005E2251">
              <w:rPr>
                <w:rFonts w:ascii="Times New Roman" w:eastAsia="华文楷体" w:hAnsi="Times New Roman" w:cs="华文楷体" w:hint="eastAsia"/>
                <w:b/>
                <w:bCs/>
                <w:color w:val="943734"/>
              </w:rPr>
              <w:t>专家评教</w:t>
            </w:r>
            <w:r w:rsidRPr="005E2251">
              <w:rPr>
                <w:rFonts w:ascii="Times New Roman" w:eastAsia="华文楷体" w:hAnsi="Times New Roman" w:cs="华文楷体"/>
                <w:b/>
                <w:bCs/>
                <w:color w:val="943734"/>
              </w:rPr>
              <w:t>*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090BC9" w:rsidRPr="005E2251" w:rsidRDefault="00090BC9" w:rsidP="00F8678C">
            <w:pPr>
              <w:rPr>
                <w:rFonts w:ascii="Times New Roman" w:hAnsi="Times New Roman" w:cs="Times New Roman"/>
              </w:rPr>
            </w:pPr>
          </w:p>
        </w:tc>
      </w:tr>
    </w:tbl>
    <w:p w:rsidR="00090BC9" w:rsidRPr="00151536" w:rsidRDefault="00090BC9" w:rsidP="00090BC9">
      <w:pPr>
        <w:widowControl/>
        <w:adjustRightInd w:val="0"/>
        <w:spacing w:line="500" w:lineRule="exact"/>
        <w:jc w:val="left"/>
        <w:rPr>
          <w:rFonts w:ascii="仿宋_GB2312" w:eastAsia="仿宋_GB2312" w:hAnsi="黑体"/>
          <w:sz w:val="32"/>
          <w:szCs w:val="32"/>
        </w:rPr>
      </w:pPr>
      <w:r w:rsidRPr="005E2251">
        <w:rPr>
          <w:rFonts w:ascii="Times New Roman" w:hAnsi="Times New Roman" w:cs="宋体" w:hint="eastAsia"/>
        </w:rPr>
        <w:t>注：学生评教按课程统计。加</w:t>
      </w:r>
      <w:r w:rsidRPr="005E2251">
        <w:rPr>
          <w:rFonts w:ascii="Times New Roman" w:hAnsi="Times New Roman"/>
        </w:rPr>
        <w:t>*</w:t>
      </w:r>
      <w:r w:rsidRPr="005E2251">
        <w:rPr>
          <w:rFonts w:ascii="Times New Roman" w:hAnsi="Times New Roman" w:cs="宋体" w:hint="eastAsia"/>
        </w:rPr>
        <w:t>者可选择填报。</w:t>
      </w:r>
    </w:p>
    <w:p w:rsidR="003A4BFB" w:rsidRPr="00D71A97" w:rsidRDefault="00090BC9" w:rsidP="00090BC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 w:rsidR="003A4BFB" w:rsidRPr="00D71A97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D71A97" w:rsidRPr="00D71A97">
        <w:rPr>
          <w:rFonts w:ascii="仿宋_GB2312" w:eastAsia="仿宋_GB2312" w:hint="eastAsia"/>
          <w:sz w:val="32"/>
          <w:szCs w:val="32"/>
        </w:rPr>
        <w:t>3</w:t>
      </w:r>
      <w:r w:rsidR="003A4BFB" w:rsidRPr="00D71A97">
        <w:rPr>
          <w:rFonts w:ascii="仿宋_GB2312" w:eastAsia="仿宋_GB2312" w:hint="eastAsia"/>
          <w:sz w:val="32"/>
          <w:szCs w:val="32"/>
        </w:rPr>
        <w:t>：</w:t>
      </w:r>
    </w:p>
    <w:p w:rsidR="003A4BFB" w:rsidRPr="00090BC9" w:rsidRDefault="003A4BFB" w:rsidP="001638CC">
      <w:pPr>
        <w:widowControl/>
        <w:jc w:val="center"/>
        <w:rPr>
          <w:rFonts w:ascii="黑体" w:eastAsia="黑体"/>
          <w:sz w:val="44"/>
          <w:szCs w:val="32"/>
        </w:rPr>
      </w:pPr>
      <w:r w:rsidRPr="00090BC9">
        <w:rPr>
          <w:rFonts w:ascii="黑体" w:eastAsia="黑体" w:hint="eastAsia"/>
          <w:sz w:val="44"/>
          <w:szCs w:val="32"/>
        </w:rPr>
        <w:t>南京体育学院专业自评报告内容及要求</w:t>
      </w:r>
    </w:p>
    <w:p w:rsidR="00B73453" w:rsidRPr="00151536" w:rsidRDefault="00B73453" w:rsidP="00614368">
      <w:pPr>
        <w:widowControl/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A4BFB" w:rsidRPr="00151536" w:rsidRDefault="003A4BFB" w:rsidP="001638CC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自评报告内容分</w:t>
      </w:r>
      <w:r w:rsidR="00E2510F" w:rsidRPr="00151536">
        <w:rPr>
          <w:rFonts w:ascii="仿宋_GB2312" w:eastAsia="仿宋_GB2312" w:hint="eastAsia"/>
          <w:sz w:val="32"/>
          <w:szCs w:val="32"/>
        </w:rPr>
        <w:t>9</w:t>
      </w:r>
      <w:r w:rsidRPr="00151536">
        <w:rPr>
          <w:rFonts w:ascii="仿宋_GB2312" w:eastAsia="仿宋_GB2312" w:hint="eastAsia"/>
          <w:sz w:val="32"/>
          <w:szCs w:val="32"/>
        </w:rPr>
        <w:t>个部分，即：前言、目标与定位、师资队伍、教学资源、培养过程、教学管理与质量保障、人才培养质量、特色与优势</w:t>
      </w:r>
      <w:r w:rsidR="00E2510F" w:rsidRPr="00151536">
        <w:rPr>
          <w:rFonts w:ascii="仿宋_GB2312" w:eastAsia="仿宋_GB2312" w:hint="eastAsia"/>
          <w:sz w:val="32"/>
          <w:szCs w:val="32"/>
        </w:rPr>
        <w:t>、存在问题与改进措施</w:t>
      </w:r>
      <w:r w:rsidRPr="00151536">
        <w:rPr>
          <w:rFonts w:ascii="仿宋_GB2312" w:eastAsia="仿宋_GB2312" w:hint="eastAsia"/>
          <w:sz w:val="32"/>
          <w:szCs w:val="32"/>
        </w:rPr>
        <w:t>。自评报告应简明扼要、重点突出。报告中所陈述的论点应有翔实资料证明，以供审核。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1536">
        <w:rPr>
          <w:rFonts w:ascii="黑体" w:eastAsia="黑体" w:hAnsi="黑体" w:hint="eastAsia"/>
          <w:sz w:val="32"/>
          <w:szCs w:val="32"/>
        </w:rPr>
        <w:t xml:space="preserve">一、前言 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专业发展沿革，开始招生时间，年度招生数量，当前学生规模，教学科研组织机构设置等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1536">
        <w:rPr>
          <w:rFonts w:ascii="黑体" w:eastAsia="黑体" w:hAnsi="黑体" w:hint="eastAsia"/>
          <w:sz w:val="32"/>
          <w:szCs w:val="32"/>
        </w:rPr>
        <w:t>二、目标与定位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（一）专业目标与定位：专业办学指导思想、培养目标与定位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（二）专业发展规划：专业建设思路与措施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1536">
        <w:rPr>
          <w:rFonts w:ascii="黑体" w:eastAsia="黑体" w:hAnsi="黑体" w:hint="eastAsia"/>
          <w:sz w:val="32"/>
          <w:szCs w:val="32"/>
        </w:rPr>
        <w:t>三、师资队伍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（一）数量与结构：专任教师及实验人员的人数以及年龄、学历、职称、学缘结构，生师比，外聘教师情况。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（二）教育教学水平：专任教师的专业水平、教学能力，师德师风建设与效果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（三）教师教学投入：正、副教授为本科生授课情况，鼓励教师投入本科教学的政策、措施，教师参与教研教改情况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（四）教师发展与服务：促进教师发展的制度、措施，教师进修、提升学历及国内外交流情况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1536">
        <w:rPr>
          <w:rFonts w:ascii="黑体" w:eastAsia="黑体" w:hAnsi="黑体" w:hint="eastAsia"/>
          <w:sz w:val="32"/>
          <w:szCs w:val="32"/>
        </w:rPr>
        <w:t>四、教学资源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（一）教学经费：专业教学经费的来源与使用情况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（二）教学设施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lastRenderedPageBreak/>
        <w:t>1.图书资料：图书、期刊、音像、网络等教学资料的数量、相关设施规模及利用情况。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2.实验室: 实验室的规模及利用情况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3.实践教育基地：实习基地数量及利用情况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（三）课程资源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1.课程规划及执行：专业课程规划、课程体系建设与改革方案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2.课程数量、结构及优质课程资源：开设课程总量、课程结构、专业核心课程设置、优质课程资源建设及使用情况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3.教材建设及选用：教材建设规划、评估与选用制度、使用和出版获奖教材的情况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（四）社会资源：合作办学、育人情况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1536">
        <w:rPr>
          <w:rFonts w:ascii="黑体" w:eastAsia="黑体" w:hAnsi="黑体" w:hint="eastAsia"/>
          <w:sz w:val="32"/>
          <w:szCs w:val="32"/>
        </w:rPr>
        <w:t>五、培养过程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（一）教学研究与改革：教学改革的思路及措施、教改教研活动、教学团队建设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（二）培养方案与教学大纲：培养方案制定的依据、执行与调整情况，选修学分、实践教学学分比例，教学大纲制定的依据与执行情况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（三）课堂教学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1.教学内容：课程教学内容更新情况、结合科研和社会实际情况，教学内容对人才培养目标的体现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2.教学方法：教学方法、教学手段改革的措施、先进的做法与效果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3.考核方法与管理：课程考核的主要方式方法、考核方式改革的措施及效果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（四）实践教学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1.实验教学与实验室开放情况：综合性、设计性实验开设比例及效果，实验室开放时间、范围，实验开出率。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lastRenderedPageBreak/>
        <w:t>2.实习实训：实习实训的时间，实习实训基地建设情况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3.社会实践：社会实践的开展情况，是否纳入教学计划，教师指导社会实践的情况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4.毕业论文（设计）：毕业论文（设计）环节的指导与管理、抽检情况、获奖情况。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（五）第二课堂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1.校园文化活动：学生社团建设情况，各类学生活动开展情况及效果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2.科技创新与竞赛：鼓励学生参与科技创新活动的政策措施、学生参加各类科技创新项目情况、省部级以上比赛获奖情况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1536">
        <w:rPr>
          <w:rFonts w:ascii="黑体" w:eastAsia="黑体" w:hAnsi="黑体" w:hint="eastAsia"/>
          <w:sz w:val="32"/>
          <w:szCs w:val="32"/>
        </w:rPr>
        <w:t>六、教学管理与质量保障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（一）教学管理：专业管理规章制度的制定与执行情况，教学文件档案管理情况，日常教学运行管理情况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（二）质量保障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1.教学质量标准：各教学环节教学质量标准的制定与落实情况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2.质量保障体系：本专业的质量体系建设与运行情况，是否做到了组织落实、制度落实和人员落实。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3.学生培养质量反馈：学生评教参与率、评教结果，学生对专业教学满意度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4.质量改进：定期对教学质量存在的问题进行分析并制定改进的措施情况、效果分析，质量改进的程序与机制，整改情况与效果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1536">
        <w:rPr>
          <w:rFonts w:ascii="黑体" w:eastAsia="黑体" w:hAnsi="黑体" w:hint="eastAsia"/>
          <w:sz w:val="32"/>
          <w:szCs w:val="32"/>
        </w:rPr>
        <w:t>七、人才培养质量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1.学生能力：毕业生基本理论与技能的获得情况，是否达到培养目标要求，学生参与体育、学科竞赛获奖情况，参与科研项目及论文发表情况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2.毕业生质量：应届毕业生的毕业率、学位授予率、就业率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lastRenderedPageBreak/>
        <w:t>3.社会声誉：毕业生发展情况、优秀校友，用人单位对毕业生的满意度</w:t>
      </w:r>
      <w:r w:rsidR="00A45D23" w:rsidRPr="00151536">
        <w:rPr>
          <w:rFonts w:ascii="仿宋_GB2312" w:eastAsia="仿宋_GB2312" w:hint="eastAsia"/>
          <w:sz w:val="32"/>
          <w:szCs w:val="32"/>
        </w:rPr>
        <w:t>。</w:t>
      </w:r>
    </w:p>
    <w:p w:rsidR="003A4BFB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1536">
        <w:rPr>
          <w:rFonts w:ascii="黑体" w:eastAsia="黑体" w:hAnsi="黑体" w:hint="eastAsia"/>
          <w:sz w:val="32"/>
          <w:szCs w:val="32"/>
        </w:rPr>
        <w:t>八、特色与优势</w:t>
      </w:r>
    </w:p>
    <w:p w:rsidR="004D6F95" w:rsidRPr="00151536" w:rsidRDefault="003A4BFB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1536">
        <w:rPr>
          <w:rFonts w:ascii="仿宋_GB2312" w:eastAsia="仿宋_GB2312" w:hint="eastAsia"/>
          <w:sz w:val="32"/>
          <w:szCs w:val="32"/>
        </w:rPr>
        <w:t>本专业在人才培养模式、教学和教学管理等方面的特色与优势。</w:t>
      </w:r>
    </w:p>
    <w:p w:rsidR="00E2510F" w:rsidRPr="00151536" w:rsidRDefault="00E2510F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1536">
        <w:rPr>
          <w:rFonts w:ascii="黑体" w:eastAsia="黑体" w:hAnsi="黑体" w:hint="eastAsia"/>
          <w:sz w:val="32"/>
          <w:szCs w:val="32"/>
        </w:rPr>
        <w:t>九、存在问题与改进措施</w:t>
      </w:r>
    </w:p>
    <w:p w:rsidR="00337ACC" w:rsidRDefault="00E2510F" w:rsidP="00D74B05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51536">
        <w:rPr>
          <w:rFonts w:ascii="仿宋_GB2312" w:eastAsia="仿宋_GB2312" w:hAnsi="黑体" w:hint="eastAsia"/>
          <w:sz w:val="32"/>
          <w:szCs w:val="32"/>
        </w:rPr>
        <w:t>本部分内容可作为第9点单独写，也可在前8部分内容中分别撰写。</w:t>
      </w:r>
    </w:p>
    <w:p w:rsidR="00337ACC" w:rsidRDefault="00337ACC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sectPr w:rsidR="00337ACC" w:rsidSect="00614368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569" w:rsidRDefault="00204569" w:rsidP="00A30A12">
      <w:r>
        <w:separator/>
      </w:r>
    </w:p>
  </w:endnote>
  <w:endnote w:type="continuationSeparator" w:id="1">
    <w:p w:rsidR="00204569" w:rsidRDefault="00204569" w:rsidP="00A30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569" w:rsidRDefault="00204569" w:rsidP="00A30A12">
      <w:r>
        <w:separator/>
      </w:r>
    </w:p>
  </w:footnote>
  <w:footnote w:type="continuationSeparator" w:id="1">
    <w:p w:rsidR="00204569" w:rsidRDefault="00204569" w:rsidP="00A30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E67"/>
    <w:rsid w:val="00007A75"/>
    <w:rsid w:val="00010FC9"/>
    <w:rsid w:val="00016060"/>
    <w:rsid w:val="00020388"/>
    <w:rsid w:val="00022551"/>
    <w:rsid w:val="000270D1"/>
    <w:rsid w:val="000348BF"/>
    <w:rsid w:val="0004061C"/>
    <w:rsid w:val="00040979"/>
    <w:rsid w:val="00056210"/>
    <w:rsid w:val="0005783F"/>
    <w:rsid w:val="00062592"/>
    <w:rsid w:val="00064936"/>
    <w:rsid w:val="00087662"/>
    <w:rsid w:val="0008781B"/>
    <w:rsid w:val="00090BC9"/>
    <w:rsid w:val="000A240F"/>
    <w:rsid w:val="000B52F6"/>
    <w:rsid w:val="000C1D1C"/>
    <w:rsid w:val="000C4A68"/>
    <w:rsid w:val="000D07C0"/>
    <w:rsid w:val="000E4480"/>
    <w:rsid w:val="000E4745"/>
    <w:rsid w:val="000F757C"/>
    <w:rsid w:val="00103022"/>
    <w:rsid w:val="00114731"/>
    <w:rsid w:val="00114E27"/>
    <w:rsid w:val="001244AB"/>
    <w:rsid w:val="00135F8F"/>
    <w:rsid w:val="0014722A"/>
    <w:rsid w:val="0015039D"/>
    <w:rsid w:val="00151536"/>
    <w:rsid w:val="001616FC"/>
    <w:rsid w:val="001638CC"/>
    <w:rsid w:val="00173812"/>
    <w:rsid w:val="00182840"/>
    <w:rsid w:val="001870F4"/>
    <w:rsid w:val="001B38A7"/>
    <w:rsid w:val="001E2B45"/>
    <w:rsid w:val="0020104F"/>
    <w:rsid w:val="00204569"/>
    <w:rsid w:val="0020692C"/>
    <w:rsid w:val="0021476C"/>
    <w:rsid w:val="00216442"/>
    <w:rsid w:val="0022077A"/>
    <w:rsid w:val="0022152E"/>
    <w:rsid w:val="002230BB"/>
    <w:rsid w:val="0022445F"/>
    <w:rsid w:val="00230380"/>
    <w:rsid w:val="0028381D"/>
    <w:rsid w:val="002C0035"/>
    <w:rsid w:val="002E2340"/>
    <w:rsid w:val="002E3A9D"/>
    <w:rsid w:val="002E5F38"/>
    <w:rsid w:val="00304604"/>
    <w:rsid w:val="00330F17"/>
    <w:rsid w:val="003317DA"/>
    <w:rsid w:val="00331FB9"/>
    <w:rsid w:val="00337ACC"/>
    <w:rsid w:val="003529EF"/>
    <w:rsid w:val="00353580"/>
    <w:rsid w:val="003A4BFB"/>
    <w:rsid w:val="003A7F7C"/>
    <w:rsid w:val="003B1DB2"/>
    <w:rsid w:val="003B2767"/>
    <w:rsid w:val="003C5B25"/>
    <w:rsid w:val="003F0A0D"/>
    <w:rsid w:val="003F395D"/>
    <w:rsid w:val="004158EA"/>
    <w:rsid w:val="00420D4F"/>
    <w:rsid w:val="00426C48"/>
    <w:rsid w:val="00435A39"/>
    <w:rsid w:val="00446569"/>
    <w:rsid w:val="004926F3"/>
    <w:rsid w:val="0049310C"/>
    <w:rsid w:val="004931B9"/>
    <w:rsid w:val="00495FF1"/>
    <w:rsid w:val="004C77DA"/>
    <w:rsid w:val="004D594B"/>
    <w:rsid w:val="004D6F95"/>
    <w:rsid w:val="004E22E1"/>
    <w:rsid w:val="004F6207"/>
    <w:rsid w:val="00502066"/>
    <w:rsid w:val="00504678"/>
    <w:rsid w:val="00504ADA"/>
    <w:rsid w:val="0053048A"/>
    <w:rsid w:val="005522D5"/>
    <w:rsid w:val="00577A00"/>
    <w:rsid w:val="00585795"/>
    <w:rsid w:val="00595E5C"/>
    <w:rsid w:val="005972AB"/>
    <w:rsid w:val="005B218E"/>
    <w:rsid w:val="005B40A1"/>
    <w:rsid w:val="005C00A1"/>
    <w:rsid w:val="005C0A45"/>
    <w:rsid w:val="006062FA"/>
    <w:rsid w:val="00614213"/>
    <w:rsid w:val="00614368"/>
    <w:rsid w:val="00622DEB"/>
    <w:rsid w:val="006440E6"/>
    <w:rsid w:val="006500C1"/>
    <w:rsid w:val="00664EB5"/>
    <w:rsid w:val="00687FB7"/>
    <w:rsid w:val="0069131B"/>
    <w:rsid w:val="006B3D8B"/>
    <w:rsid w:val="006C4A52"/>
    <w:rsid w:val="006F3DD4"/>
    <w:rsid w:val="006F54D7"/>
    <w:rsid w:val="00706B70"/>
    <w:rsid w:val="00715A66"/>
    <w:rsid w:val="007200A8"/>
    <w:rsid w:val="00727938"/>
    <w:rsid w:val="00734CBD"/>
    <w:rsid w:val="00752324"/>
    <w:rsid w:val="007B20F9"/>
    <w:rsid w:val="007C579E"/>
    <w:rsid w:val="007E252B"/>
    <w:rsid w:val="007F083E"/>
    <w:rsid w:val="007F7D80"/>
    <w:rsid w:val="00814183"/>
    <w:rsid w:val="0081436D"/>
    <w:rsid w:val="0084030A"/>
    <w:rsid w:val="00855231"/>
    <w:rsid w:val="0086098C"/>
    <w:rsid w:val="008624FC"/>
    <w:rsid w:val="008634A4"/>
    <w:rsid w:val="00893577"/>
    <w:rsid w:val="008E397B"/>
    <w:rsid w:val="008E6346"/>
    <w:rsid w:val="008E7161"/>
    <w:rsid w:val="008F1FCC"/>
    <w:rsid w:val="00905366"/>
    <w:rsid w:val="009138C4"/>
    <w:rsid w:val="0091434A"/>
    <w:rsid w:val="00915884"/>
    <w:rsid w:val="00917425"/>
    <w:rsid w:val="00927E5C"/>
    <w:rsid w:val="00931591"/>
    <w:rsid w:val="00935944"/>
    <w:rsid w:val="0096009A"/>
    <w:rsid w:val="00977221"/>
    <w:rsid w:val="00980411"/>
    <w:rsid w:val="009862D0"/>
    <w:rsid w:val="00995982"/>
    <w:rsid w:val="009B5991"/>
    <w:rsid w:val="009D33E8"/>
    <w:rsid w:val="00A30A12"/>
    <w:rsid w:val="00A43B35"/>
    <w:rsid w:val="00A45D23"/>
    <w:rsid w:val="00A51AE6"/>
    <w:rsid w:val="00AA3F87"/>
    <w:rsid w:val="00AB3EA7"/>
    <w:rsid w:val="00AB65B8"/>
    <w:rsid w:val="00AC654C"/>
    <w:rsid w:val="00AC7484"/>
    <w:rsid w:val="00AE0D41"/>
    <w:rsid w:val="00B027E9"/>
    <w:rsid w:val="00B1292C"/>
    <w:rsid w:val="00B2731A"/>
    <w:rsid w:val="00B66F3E"/>
    <w:rsid w:val="00B73453"/>
    <w:rsid w:val="00B92F80"/>
    <w:rsid w:val="00B945F9"/>
    <w:rsid w:val="00B962F1"/>
    <w:rsid w:val="00BA2328"/>
    <w:rsid w:val="00BA309E"/>
    <w:rsid w:val="00BB79DB"/>
    <w:rsid w:val="00BC0887"/>
    <w:rsid w:val="00BC63EA"/>
    <w:rsid w:val="00BC732C"/>
    <w:rsid w:val="00BD4EF4"/>
    <w:rsid w:val="00BD6F11"/>
    <w:rsid w:val="00BE08DB"/>
    <w:rsid w:val="00C05555"/>
    <w:rsid w:val="00C12DB3"/>
    <w:rsid w:val="00C13BA9"/>
    <w:rsid w:val="00C33BEA"/>
    <w:rsid w:val="00C47B5E"/>
    <w:rsid w:val="00C66FC4"/>
    <w:rsid w:val="00C80D21"/>
    <w:rsid w:val="00C87991"/>
    <w:rsid w:val="00CB38C5"/>
    <w:rsid w:val="00CB76A1"/>
    <w:rsid w:val="00CC099E"/>
    <w:rsid w:val="00CC2E67"/>
    <w:rsid w:val="00CF47A0"/>
    <w:rsid w:val="00D246BC"/>
    <w:rsid w:val="00D47BFA"/>
    <w:rsid w:val="00D576B0"/>
    <w:rsid w:val="00D57D70"/>
    <w:rsid w:val="00D63F73"/>
    <w:rsid w:val="00D64160"/>
    <w:rsid w:val="00D71A97"/>
    <w:rsid w:val="00D74B05"/>
    <w:rsid w:val="00D80BBE"/>
    <w:rsid w:val="00D82E7D"/>
    <w:rsid w:val="00D94A51"/>
    <w:rsid w:val="00D95B38"/>
    <w:rsid w:val="00DA6C3C"/>
    <w:rsid w:val="00DE2735"/>
    <w:rsid w:val="00DF20E1"/>
    <w:rsid w:val="00DF52BB"/>
    <w:rsid w:val="00E14D29"/>
    <w:rsid w:val="00E214C5"/>
    <w:rsid w:val="00E2510F"/>
    <w:rsid w:val="00E34AE6"/>
    <w:rsid w:val="00E51441"/>
    <w:rsid w:val="00E64E51"/>
    <w:rsid w:val="00E7194D"/>
    <w:rsid w:val="00E72E71"/>
    <w:rsid w:val="00E82FBE"/>
    <w:rsid w:val="00E929F5"/>
    <w:rsid w:val="00EA0527"/>
    <w:rsid w:val="00EA4D01"/>
    <w:rsid w:val="00EB6BF7"/>
    <w:rsid w:val="00EB6C37"/>
    <w:rsid w:val="00EB77CC"/>
    <w:rsid w:val="00EB7E49"/>
    <w:rsid w:val="00ED3005"/>
    <w:rsid w:val="00EE2F9D"/>
    <w:rsid w:val="00EF617F"/>
    <w:rsid w:val="00F04DC2"/>
    <w:rsid w:val="00F07068"/>
    <w:rsid w:val="00F23D85"/>
    <w:rsid w:val="00F32306"/>
    <w:rsid w:val="00F75B0F"/>
    <w:rsid w:val="00F8678C"/>
    <w:rsid w:val="00F933C3"/>
    <w:rsid w:val="00FA6778"/>
    <w:rsid w:val="00FC19CC"/>
    <w:rsid w:val="00FE14BD"/>
    <w:rsid w:val="00FF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0E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30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0A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0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0A12"/>
    <w:rPr>
      <w:sz w:val="18"/>
      <w:szCs w:val="18"/>
    </w:rPr>
  </w:style>
  <w:style w:type="paragraph" w:styleId="a6">
    <w:name w:val="Normal (Web)"/>
    <w:basedOn w:val="a"/>
    <w:uiPriority w:val="99"/>
    <w:unhideWhenUsed/>
    <w:rsid w:val="00FA677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A6778"/>
    <w:rPr>
      <w:b/>
      <w:bCs/>
    </w:rPr>
  </w:style>
  <w:style w:type="table" w:styleId="a8">
    <w:name w:val="Table Grid"/>
    <w:basedOn w:val="a1"/>
    <w:uiPriority w:val="59"/>
    <w:rsid w:val="00331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AE0D4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E0D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8619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838207">
                          <w:marLeft w:val="0"/>
                          <w:marRight w:val="0"/>
                          <w:marTop w:val="3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4349">
                          <w:marLeft w:val="0"/>
                          <w:marRight w:val="0"/>
                          <w:marTop w:val="3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234316">
                          <w:marLeft w:val="0"/>
                          <w:marRight w:val="0"/>
                          <w:marTop w:val="3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6C45-044C-48CE-A6CB-AC07ECC1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1348</Words>
  <Characters>7686</Characters>
  <Application>Microsoft Office Word</Application>
  <DocSecurity>0</DocSecurity>
  <Lines>64</Lines>
  <Paragraphs>18</Paragraphs>
  <ScaleCrop>false</ScaleCrop>
  <Company>微软中国</Company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刘莉</cp:lastModifiedBy>
  <cp:revision>2</cp:revision>
  <cp:lastPrinted>2017-01-16T00:32:00Z</cp:lastPrinted>
  <dcterms:created xsi:type="dcterms:W3CDTF">2017-03-16T11:55:00Z</dcterms:created>
  <dcterms:modified xsi:type="dcterms:W3CDTF">2017-03-16T11:55:00Z</dcterms:modified>
</cp:coreProperties>
</file>