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09E" w:rsidRPr="00A9509E" w:rsidRDefault="00A9509E" w:rsidP="00A9509E">
      <w:pPr>
        <w:jc w:val="center"/>
        <w:rPr>
          <w:rFonts w:ascii="黑体" w:eastAsia="黑体" w:hAnsi="黑体"/>
          <w:sz w:val="44"/>
          <w:szCs w:val="44"/>
        </w:rPr>
      </w:pPr>
      <w:bookmarkStart w:id="0" w:name="_GoBack"/>
      <w:r w:rsidRPr="00A9509E">
        <w:rPr>
          <w:rFonts w:ascii="黑体" w:eastAsia="黑体" w:hAnsi="黑体" w:hint="eastAsia"/>
          <w:sz w:val="44"/>
          <w:szCs w:val="44"/>
        </w:rPr>
        <w:t>推进全面深化改革要集中力量打攻坚战</w:t>
      </w:r>
    </w:p>
    <w:bookmarkEnd w:id="0"/>
    <w:p w:rsidR="00A9509E" w:rsidRPr="00A9509E" w:rsidRDefault="00A9509E" w:rsidP="00A9509E">
      <w:pPr>
        <w:jc w:val="center"/>
        <w:rPr>
          <w:rFonts w:ascii="华文新魏" w:eastAsia="华文新魏" w:hAnsi="仿宋" w:hint="eastAsia"/>
          <w:sz w:val="32"/>
          <w:szCs w:val="32"/>
        </w:rPr>
      </w:pPr>
      <w:proofErr w:type="gramStart"/>
      <w:r w:rsidRPr="00A9509E">
        <w:rPr>
          <w:rFonts w:ascii="华文新魏" w:eastAsia="华文新魏" w:hAnsi="仿宋" w:hint="eastAsia"/>
          <w:sz w:val="32"/>
          <w:szCs w:val="32"/>
        </w:rPr>
        <w:t>国家发改委</w:t>
      </w:r>
      <w:proofErr w:type="gramEnd"/>
      <w:r w:rsidRPr="00A9509E">
        <w:rPr>
          <w:rFonts w:ascii="华文新魏" w:eastAsia="华文新魏" w:hAnsi="仿宋" w:hint="eastAsia"/>
          <w:sz w:val="32"/>
          <w:szCs w:val="32"/>
        </w:rPr>
        <w:t>宏观经济研究院研究室副主任、副研究员 张林山</w:t>
      </w:r>
    </w:p>
    <w:p w:rsidR="00A9509E" w:rsidRDefault="00A9509E" w:rsidP="00A9509E">
      <w:pPr>
        <w:ind w:firstLineChars="200" w:firstLine="640"/>
        <w:rPr>
          <w:rFonts w:ascii="仿宋" w:eastAsia="仿宋" w:hAnsi="仿宋"/>
          <w:sz w:val="32"/>
          <w:szCs w:val="32"/>
        </w:rPr>
      </w:pPr>
    </w:p>
    <w:p w:rsidR="00A9509E" w:rsidRPr="00A9509E" w:rsidRDefault="00A9509E" w:rsidP="00A9509E">
      <w:pPr>
        <w:ind w:firstLineChars="200" w:firstLine="640"/>
        <w:rPr>
          <w:rFonts w:ascii="仿宋" w:eastAsia="仿宋" w:hAnsi="仿宋" w:hint="eastAsia"/>
          <w:sz w:val="32"/>
          <w:szCs w:val="32"/>
        </w:rPr>
      </w:pPr>
      <w:r w:rsidRPr="00A9509E">
        <w:rPr>
          <w:rFonts w:ascii="仿宋" w:eastAsia="仿宋" w:hAnsi="仿宋" w:hint="eastAsia"/>
          <w:sz w:val="32"/>
          <w:szCs w:val="32"/>
        </w:rPr>
        <w:t>习近平总书记在近日主持召开的中央全面深化改革委员会第三次会议上发表重要讲话时强调，继续推进改革，要把更多精力聚焦到重点难点问题上来，集中力量打攻坚战，激发制度活力，激活基层经验，激励干部作为，扎扎实实把全面深化改革推向深入。</w:t>
      </w:r>
    </w:p>
    <w:p w:rsidR="00A9509E" w:rsidRPr="00A9509E" w:rsidRDefault="00A9509E" w:rsidP="00A9509E">
      <w:pPr>
        <w:ind w:firstLineChars="200" w:firstLine="640"/>
        <w:rPr>
          <w:rFonts w:ascii="仿宋" w:eastAsia="仿宋" w:hAnsi="仿宋" w:hint="eastAsia"/>
          <w:sz w:val="32"/>
          <w:szCs w:val="32"/>
        </w:rPr>
      </w:pPr>
      <w:r w:rsidRPr="00A9509E">
        <w:rPr>
          <w:rFonts w:ascii="仿宋" w:eastAsia="仿宋" w:hAnsi="仿宋" w:hint="eastAsia"/>
          <w:sz w:val="32"/>
          <w:szCs w:val="32"/>
        </w:rPr>
        <w:t>改革开放近40年来，中国不断以改革回应并解决了很多发展中的难题，创造了经济社会发展的“中国奇迹”。同时，下一步发展也面对一些新问题、新矛盾、新挑战，要继续推动中国经济社会持续健康发展，就需要继续深化改革。</w:t>
      </w:r>
    </w:p>
    <w:p w:rsidR="00A9509E" w:rsidRPr="00A9509E" w:rsidRDefault="00A9509E" w:rsidP="00A9509E">
      <w:pPr>
        <w:ind w:firstLineChars="200" w:firstLine="640"/>
        <w:rPr>
          <w:rFonts w:ascii="仿宋" w:eastAsia="仿宋" w:hAnsi="仿宋" w:hint="eastAsia"/>
          <w:sz w:val="32"/>
          <w:szCs w:val="32"/>
        </w:rPr>
      </w:pPr>
      <w:r w:rsidRPr="00A9509E">
        <w:rPr>
          <w:rFonts w:ascii="仿宋" w:eastAsia="仿宋" w:hAnsi="仿宋" w:hint="eastAsia"/>
          <w:sz w:val="32"/>
          <w:szCs w:val="32"/>
        </w:rPr>
        <w:t>此次会议的召开释放了中央坚定不移把全面深化改革推向深入的强烈信号。我们要深刻领会、全面贯彻习近平总书记在会议上的重要讲话精神，把改革摆在更加突出的位置，推动思想再解放改革再深入工作再抓实，凝聚起全面深化改革的强大力量，推动各项改革落地生根，取得实效。</w:t>
      </w:r>
    </w:p>
    <w:p w:rsidR="00A9509E" w:rsidRPr="00A9509E" w:rsidRDefault="00A9509E" w:rsidP="00A9509E">
      <w:pPr>
        <w:ind w:firstLineChars="200" w:firstLine="643"/>
        <w:rPr>
          <w:rFonts w:ascii="仿宋" w:eastAsia="仿宋" w:hAnsi="仿宋" w:hint="eastAsia"/>
          <w:b/>
          <w:sz w:val="32"/>
          <w:szCs w:val="32"/>
        </w:rPr>
      </w:pPr>
      <w:r w:rsidRPr="00A9509E">
        <w:rPr>
          <w:rFonts w:ascii="仿宋" w:eastAsia="仿宋" w:hAnsi="仿宋" w:hint="eastAsia"/>
          <w:b/>
          <w:sz w:val="32"/>
          <w:szCs w:val="32"/>
        </w:rPr>
        <w:t>集中力量打攻坚战</w:t>
      </w:r>
    </w:p>
    <w:p w:rsidR="00A9509E" w:rsidRPr="00A9509E" w:rsidRDefault="00A9509E" w:rsidP="00A9509E">
      <w:pPr>
        <w:ind w:firstLineChars="200" w:firstLine="640"/>
        <w:rPr>
          <w:rFonts w:ascii="仿宋" w:eastAsia="仿宋" w:hAnsi="仿宋" w:hint="eastAsia"/>
          <w:sz w:val="32"/>
          <w:szCs w:val="32"/>
        </w:rPr>
      </w:pPr>
      <w:r w:rsidRPr="00A9509E">
        <w:rPr>
          <w:rFonts w:ascii="仿宋" w:eastAsia="仿宋" w:hAnsi="仿宋" w:hint="eastAsia"/>
          <w:sz w:val="32"/>
          <w:szCs w:val="32"/>
        </w:rPr>
        <w:t>党的十八届三中全会提出，到2020年，在重要领域和关键环节改革上取得决定性成果，形成系统完备、科学规范、运行有效的制度体系，使各方面制度更加成熟定型。实现这一目标，就必须搭建起全面深化改革的主体框架，做到“立治有体，施治有序”，防止“用新瓶装旧酒”“换汤不换药”。</w:t>
      </w:r>
    </w:p>
    <w:p w:rsidR="00A9509E" w:rsidRPr="00A9509E" w:rsidRDefault="00A9509E" w:rsidP="00A9509E">
      <w:pPr>
        <w:ind w:firstLineChars="200" w:firstLine="640"/>
        <w:rPr>
          <w:rFonts w:ascii="仿宋" w:eastAsia="仿宋" w:hAnsi="仿宋" w:hint="eastAsia"/>
          <w:sz w:val="32"/>
          <w:szCs w:val="32"/>
        </w:rPr>
      </w:pPr>
      <w:r w:rsidRPr="00A9509E">
        <w:rPr>
          <w:rFonts w:ascii="仿宋" w:eastAsia="仿宋" w:hAnsi="仿宋" w:hint="eastAsia"/>
          <w:sz w:val="32"/>
          <w:szCs w:val="32"/>
        </w:rPr>
        <w:lastRenderedPageBreak/>
        <w:t>十九大以来，以习近平同志为核心的党中央在深化党的十八大以来改革成果的基础上，不失时机推进重大全局性改革，全面深化改革取得新的重大进展，各主要领域具有“四梁八柱”性质的改革主体框架已基本确立，改革稳扎稳打，正稳步向深水区挺进。但我们必须清醒看到，随着改革进入深水区，全面深化改革任务艰巨而繁重，决不能有丝毫松懈。</w:t>
      </w:r>
    </w:p>
    <w:p w:rsidR="00A9509E" w:rsidRPr="00A9509E" w:rsidRDefault="00A9509E" w:rsidP="00A9509E">
      <w:pPr>
        <w:ind w:firstLineChars="200" w:firstLine="640"/>
        <w:rPr>
          <w:rFonts w:ascii="仿宋" w:eastAsia="仿宋" w:hAnsi="仿宋" w:hint="eastAsia"/>
          <w:sz w:val="32"/>
          <w:szCs w:val="32"/>
        </w:rPr>
      </w:pPr>
      <w:r w:rsidRPr="00A9509E">
        <w:rPr>
          <w:rFonts w:ascii="仿宋" w:eastAsia="仿宋" w:hAnsi="仿宋" w:hint="eastAsia"/>
          <w:sz w:val="32"/>
          <w:szCs w:val="32"/>
        </w:rPr>
        <w:t>继续推进改革，要在对各领域改革全面评估和精准认识的基础上，把更多精力聚焦到重点难点问题上来，抓住主要矛盾，突出精准发力，集中力量打攻坚战，从“牵一发而动全身”的重点领域入手打出“组合拳”，在行政体制、国资国企、财税金融、社会治理、农业农村体制、生态文明体制、党建纪检等领域，有的放矢地提出操作性强的改革举措，加快释放红利，使改革更加精准对接发展所需、基层所盼、民心所向。既要防止大而全、宽而泛，又要激活改革全局，在实现国家治理体系和治理能力现代化上凝聚更多共识和力量，形成总体效应、取得总体实效。要在巩固和完善的基础上，进一步把改革成果用好，进一步激发市场活力、培育发展动力。要加强舆论引导，总结改革经验，宣传改革典型，凝聚改革正能量。</w:t>
      </w:r>
    </w:p>
    <w:p w:rsidR="00A9509E" w:rsidRPr="00A9509E" w:rsidRDefault="00A9509E" w:rsidP="00A9509E">
      <w:pPr>
        <w:ind w:firstLineChars="200" w:firstLine="643"/>
        <w:rPr>
          <w:rFonts w:ascii="仿宋" w:eastAsia="仿宋" w:hAnsi="仿宋" w:hint="eastAsia"/>
          <w:b/>
          <w:sz w:val="32"/>
          <w:szCs w:val="32"/>
        </w:rPr>
      </w:pPr>
      <w:r w:rsidRPr="00A9509E">
        <w:rPr>
          <w:rFonts w:ascii="仿宋" w:eastAsia="仿宋" w:hAnsi="仿宋" w:hint="eastAsia"/>
          <w:b/>
          <w:sz w:val="32"/>
          <w:szCs w:val="32"/>
        </w:rPr>
        <w:t>激发制度活力</w:t>
      </w:r>
    </w:p>
    <w:p w:rsidR="00A9509E" w:rsidRPr="00A9509E" w:rsidRDefault="00A9509E" w:rsidP="00A9509E">
      <w:pPr>
        <w:ind w:firstLineChars="200" w:firstLine="640"/>
        <w:rPr>
          <w:rFonts w:ascii="仿宋" w:eastAsia="仿宋" w:hAnsi="仿宋" w:hint="eastAsia"/>
          <w:sz w:val="32"/>
          <w:szCs w:val="32"/>
        </w:rPr>
      </w:pPr>
      <w:r w:rsidRPr="00A9509E">
        <w:rPr>
          <w:rFonts w:ascii="仿宋" w:eastAsia="仿宋" w:hAnsi="仿宋" w:hint="eastAsia"/>
          <w:sz w:val="32"/>
          <w:szCs w:val="32"/>
        </w:rPr>
        <w:t>激发活力是贯穿改革的主线和灵魂。改革开放以来，我们用改革的办法解决了一系列问题，但各方面的具体制度还不是尽善尽美，仍然有不少缺点和不足。比如，一些制度对新形势新任务“不适应”“不管用”，新旧制度过渡交替期间出现“制度漏洞”“制度缺失”，不同制度之间未</w:t>
      </w:r>
      <w:r w:rsidRPr="00A9509E">
        <w:rPr>
          <w:rFonts w:ascii="仿宋" w:eastAsia="仿宋" w:hAnsi="仿宋" w:hint="eastAsia"/>
          <w:sz w:val="32"/>
          <w:szCs w:val="32"/>
        </w:rPr>
        <w:lastRenderedPageBreak/>
        <w:t>能形成合力甚至相互冲突，一些制度没有得到有效贯彻执行甚至流于形式，等等。制度的刚性执行能够压缩懒政、</w:t>
      </w:r>
      <w:proofErr w:type="gramStart"/>
      <w:r w:rsidRPr="00A9509E">
        <w:rPr>
          <w:rFonts w:ascii="仿宋" w:eastAsia="仿宋" w:hAnsi="仿宋" w:hint="eastAsia"/>
          <w:sz w:val="32"/>
          <w:szCs w:val="32"/>
        </w:rPr>
        <w:t>怠</w:t>
      </w:r>
      <w:proofErr w:type="gramEnd"/>
      <w:r w:rsidRPr="00A9509E">
        <w:rPr>
          <w:rFonts w:ascii="仿宋" w:eastAsia="仿宋" w:hAnsi="仿宋" w:hint="eastAsia"/>
          <w:sz w:val="32"/>
          <w:szCs w:val="32"/>
        </w:rPr>
        <w:t>政的生存空间，也能够最大程度</w:t>
      </w:r>
      <w:proofErr w:type="gramStart"/>
      <w:r w:rsidRPr="00A9509E">
        <w:rPr>
          <w:rFonts w:ascii="仿宋" w:eastAsia="仿宋" w:hAnsi="仿宋" w:hint="eastAsia"/>
          <w:sz w:val="32"/>
          <w:szCs w:val="32"/>
        </w:rPr>
        <w:t>消弥</w:t>
      </w:r>
      <w:proofErr w:type="gramEnd"/>
      <w:r w:rsidRPr="00A9509E">
        <w:rPr>
          <w:rFonts w:ascii="仿宋" w:eastAsia="仿宋" w:hAnsi="仿宋" w:hint="eastAsia"/>
          <w:sz w:val="32"/>
          <w:szCs w:val="32"/>
        </w:rPr>
        <w:t>腐败的空间。会议指出，全面深化改革，要激发制度活力，敢于突破，主动作为，在优化资源配置上下功夫，用制度来盘活资源、提高效能。</w:t>
      </w:r>
    </w:p>
    <w:p w:rsidR="00A9509E" w:rsidRPr="00A9509E" w:rsidRDefault="00A9509E" w:rsidP="00A9509E">
      <w:pPr>
        <w:ind w:firstLineChars="200" w:firstLine="640"/>
        <w:rPr>
          <w:rFonts w:ascii="仿宋" w:eastAsia="仿宋" w:hAnsi="仿宋" w:hint="eastAsia"/>
          <w:sz w:val="32"/>
          <w:szCs w:val="32"/>
        </w:rPr>
      </w:pPr>
      <w:r w:rsidRPr="00A9509E">
        <w:rPr>
          <w:rFonts w:ascii="仿宋" w:eastAsia="仿宋" w:hAnsi="仿宋" w:hint="eastAsia"/>
          <w:sz w:val="32"/>
          <w:szCs w:val="32"/>
        </w:rPr>
        <w:t>充分调动和激发干部队伍的积极性、主动性、创造性，提升干部队伍工作的生机与活力，激励担当作为，必须强化制度层面的设计，以制度力量释放活力。这就需要进一步把制度建设摆在突出位置，以实践基础上的理论创新推动制度创新。坚决摒弃不合时宜的老制度，坚持和完善现有制度，从实际出发制定新的制度。各级党组织和广大党员干部，作为制度的执行主体，理应把研究制度、遵守制度、用好制度作为重要职责，尤其对制度内涵和外延要学多一层、深挖一步，统筹用好制度的“硬约束”与制度的“软实力”，确保每项制度都能够精准发力。</w:t>
      </w:r>
    </w:p>
    <w:p w:rsidR="00A9509E" w:rsidRPr="00A9509E" w:rsidRDefault="00A9509E" w:rsidP="00A9509E">
      <w:pPr>
        <w:ind w:firstLineChars="200" w:firstLine="643"/>
        <w:rPr>
          <w:rFonts w:ascii="仿宋" w:eastAsia="仿宋" w:hAnsi="仿宋" w:hint="eastAsia"/>
          <w:b/>
          <w:sz w:val="32"/>
          <w:szCs w:val="32"/>
        </w:rPr>
      </w:pPr>
      <w:r w:rsidRPr="00A9509E">
        <w:rPr>
          <w:rFonts w:ascii="仿宋" w:eastAsia="仿宋" w:hAnsi="仿宋" w:hint="eastAsia"/>
          <w:b/>
          <w:sz w:val="32"/>
          <w:szCs w:val="32"/>
        </w:rPr>
        <w:t>激活基层经验</w:t>
      </w:r>
    </w:p>
    <w:p w:rsidR="00A9509E" w:rsidRPr="00A9509E" w:rsidRDefault="00A9509E" w:rsidP="00A9509E">
      <w:pPr>
        <w:ind w:firstLineChars="200" w:firstLine="640"/>
        <w:rPr>
          <w:rFonts w:ascii="仿宋" w:eastAsia="仿宋" w:hAnsi="仿宋" w:hint="eastAsia"/>
          <w:sz w:val="32"/>
          <w:szCs w:val="32"/>
        </w:rPr>
      </w:pPr>
      <w:r w:rsidRPr="00A9509E">
        <w:rPr>
          <w:rFonts w:ascii="仿宋" w:eastAsia="仿宋" w:hAnsi="仿宋" w:hint="eastAsia"/>
          <w:sz w:val="32"/>
          <w:szCs w:val="32"/>
        </w:rPr>
        <w:t>基层既是全面深化改革的落脚点，也是改革创新的动力源。全面深化改革任务越重，越要重视基层探索实践。改革开放在认识和实践上的每一次突破和发展，无不凝聚着人民群众的实践和智慧。会议指出，要激活基层经验，对率先突破、取得经验的，及时拿到面上来研究论证，条件成熟的要及时推广。不管在哪个层面总结推广改革经验，要按照客观规律办事，根据实际作差别化处理。习近平总书记对基层在改革创新中的定位，对因地制宜推广改革经验的指示，充分彰显了以习近平同志为核心的党中央对基层经验的高度重视，尊重基层首创精神，对基层探</w:t>
      </w:r>
      <w:r w:rsidRPr="00A9509E">
        <w:rPr>
          <w:rFonts w:ascii="仿宋" w:eastAsia="仿宋" w:hAnsi="仿宋" w:hint="eastAsia"/>
          <w:sz w:val="32"/>
          <w:szCs w:val="32"/>
        </w:rPr>
        <w:lastRenderedPageBreak/>
        <w:t>索满怀期待。</w:t>
      </w:r>
    </w:p>
    <w:p w:rsidR="00A9509E" w:rsidRPr="00A9509E" w:rsidRDefault="00A9509E" w:rsidP="00A9509E">
      <w:pPr>
        <w:ind w:firstLineChars="200" w:firstLine="640"/>
        <w:rPr>
          <w:rFonts w:ascii="仿宋" w:eastAsia="仿宋" w:hAnsi="仿宋" w:hint="eastAsia"/>
          <w:sz w:val="32"/>
          <w:szCs w:val="32"/>
        </w:rPr>
      </w:pPr>
      <w:r w:rsidRPr="00A9509E">
        <w:rPr>
          <w:rFonts w:ascii="仿宋" w:eastAsia="仿宋" w:hAnsi="仿宋" w:hint="eastAsia"/>
          <w:sz w:val="32"/>
          <w:szCs w:val="32"/>
        </w:rPr>
        <w:t>当前和今后一个时期，改革发展稳定任务繁重，要把鼓励基层改革创新、大胆探索作为抓改革落地的重要方法，加强政策配套，形成鼓励基层改革创新的合力，最大限度调动地方、基层以及各方面的积极性、主动性、创造性。要针对基层工作特点和难点，推动职能下沉、人员力量下沉，建立与基层改革实际需要相匹配的权责体系。要及时总结某些部门、领域的改革试验，完善改革方案，对证明行之有效的经验做法要及时总结提炼、完善规范，在面上推广，充分发挥示范引领作用。要尊重规律，按照客观规律办事，科学有效地深化改革，区分不同情况，实施分类指导，坚持精准施策，为基层探索留出足够空间，充分激发人们的创造积极性，为深化改革贡献智慧。</w:t>
      </w:r>
    </w:p>
    <w:p w:rsidR="00A9509E" w:rsidRPr="00A9509E" w:rsidRDefault="00A9509E" w:rsidP="00A9509E">
      <w:pPr>
        <w:ind w:firstLineChars="200" w:firstLine="643"/>
        <w:rPr>
          <w:rFonts w:ascii="仿宋" w:eastAsia="仿宋" w:hAnsi="仿宋" w:hint="eastAsia"/>
          <w:b/>
          <w:sz w:val="32"/>
          <w:szCs w:val="32"/>
        </w:rPr>
      </w:pPr>
      <w:r w:rsidRPr="00A9509E">
        <w:rPr>
          <w:rFonts w:ascii="仿宋" w:eastAsia="仿宋" w:hAnsi="仿宋" w:hint="eastAsia"/>
          <w:b/>
          <w:sz w:val="32"/>
          <w:szCs w:val="32"/>
        </w:rPr>
        <w:t>激励干部作为</w:t>
      </w:r>
    </w:p>
    <w:p w:rsidR="00A9509E" w:rsidRPr="00A9509E" w:rsidRDefault="00A9509E" w:rsidP="00A9509E">
      <w:pPr>
        <w:ind w:firstLineChars="200" w:firstLine="640"/>
        <w:rPr>
          <w:rFonts w:ascii="仿宋" w:eastAsia="仿宋" w:hAnsi="仿宋" w:hint="eastAsia"/>
          <w:sz w:val="32"/>
          <w:szCs w:val="32"/>
        </w:rPr>
      </w:pPr>
      <w:r w:rsidRPr="00A9509E">
        <w:rPr>
          <w:rFonts w:ascii="仿宋" w:eastAsia="仿宋" w:hAnsi="仿宋" w:hint="eastAsia"/>
          <w:sz w:val="32"/>
          <w:szCs w:val="32"/>
        </w:rPr>
        <w:t>从制度层面为改革创新者撑腰鼓劲，是新时代保持改革创新闯劲的一个重要源头。当前，全面深化改革进入深水区，任务重、矛盾多、困难大，需要干部队伍主动担当、迎难而上。但由于保护机制不健全，干部也面临着“不干怕问责、干多怕出事”的难题。一些干部抱怨，现在是“做好没人知，做坏要自己埋单”，滋生了“只要不出事、宁可少干事”等消极情绪。会议指出，要激励干部作为，拿出一些专门的举措来，让改革者想干事、能干事、干成事。要结合庆祝改革开放40周年活动，表彰一批改革的先锋模范，在全社会大力弘扬改革精神。</w:t>
      </w:r>
    </w:p>
    <w:p w:rsidR="00A9509E" w:rsidRPr="00A9509E" w:rsidRDefault="00A9509E" w:rsidP="00A9509E">
      <w:pPr>
        <w:ind w:firstLineChars="200" w:firstLine="640"/>
        <w:rPr>
          <w:rFonts w:ascii="仿宋" w:eastAsia="仿宋" w:hAnsi="仿宋" w:hint="eastAsia"/>
          <w:sz w:val="32"/>
          <w:szCs w:val="32"/>
        </w:rPr>
      </w:pPr>
      <w:r w:rsidRPr="00A9509E">
        <w:rPr>
          <w:rFonts w:ascii="仿宋" w:eastAsia="仿宋" w:hAnsi="仿宋" w:hint="eastAsia"/>
          <w:sz w:val="32"/>
          <w:szCs w:val="32"/>
        </w:rPr>
        <w:t>新时代开启新征程，把党的十九大确定的一系列重大改革任务落到实处，广大干部要扛起新担当、拿出新作为。按部就班不行，循规蹈</w:t>
      </w:r>
      <w:r w:rsidRPr="00A9509E">
        <w:rPr>
          <w:rFonts w:ascii="仿宋" w:eastAsia="仿宋" w:hAnsi="仿宋" w:hint="eastAsia"/>
          <w:sz w:val="32"/>
          <w:szCs w:val="32"/>
        </w:rPr>
        <w:lastRenderedPageBreak/>
        <w:t>矩也不行，必须坚定不移地推进改革创新，必须充分调动和激发干部队伍的积极性、主动性、创造性。前不久，中共中央办公厅印发了《关于进一步激励广大干部新时代新担当新作为的意见》，对建立激励机制和容错纠错机制，进一步激励广大干部新时代新担当新作为提出明确要求。《意见》出台以来，社会反响热烈。</w:t>
      </w:r>
    </w:p>
    <w:p w:rsidR="00A9509E" w:rsidRPr="00A9509E" w:rsidRDefault="00A9509E" w:rsidP="00A9509E">
      <w:pPr>
        <w:ind w:firstLineChars="200" w:firstLine="640"/>
        <w:rPr>
          <w:rFonts w:ascii="仿宋" w:eastAsia="仿宋" w:hAnsi="仿宋" w:hint="eastAsia"/>
          <w:sz w:val="32"/>
          <w:szCs w:val="32"/>
        </w:rPr>
      </w:pPr>
      <w:r w:rsidRPr="00A9509E">
        <w:rPr>
          <w:rFonts w:ascii="仿宋" w:eastAsia="仿宋" w:hAnsi="仿宋" w:hint="eastAsia"/>
          <w:sz w:val="32"/>
          <w:szCs w:val="32"/>
        </w:rPr>
        <w:t>下一步要建立健全激励干部作为的政策措施，让改革者想干事、能干事、干成事，凝聚起全面深化改革的强大合力。要树立鲜明的用人导向，</w:t>
      </w:r>
      <w:proofErr w:type="gramStart"/>
      <w:r w:rsidRPr="00A9509E">
        <w:rPr>
          <w:rFonts w:ascii="仿宋" w:eastAsia="仿宋" w:hAnsi="仿宋" w:hint="eastAsia"/>
          <w:sz w:val="32"/>
          <w:szCs w:val="32"/>
        </w:rPr>
        <w:t>对敢改革</w:t>
      </w:r>
      <w:proofErr w:type="gramEnd"/>
      <w:r w:rsidRPr="00A9509E">
        <w:rPr>
          <w:rFonts w:ascii="仿宋" w:eastAsia="仿宋" w:hAnsi="仿宋" w:hint="eastAsia"/>
          <w:sz w:val="32"/>
          <w:szCs w:val="32"/>
        </w:rPr>
        <w:t>、真改革、</w:t>
      </w:r>
      <w:proofErr w:type="gramStart"/>
      <w:r w:rsidRPr="00A9509E">
        <w:rPr>
          <w:rFonts w:ascii="仿宋" w:eastAsia="仿宋" w:hAnsi="仿宋" w:hint="eastAsia"/>
          <w:sz w:val="32"/>
          <w:szCs w:val="32"/>
        </w:rPr>
        <w:t>善改革</w:t>
      </w:r>
      <w:proofErr w:type="gramEnd"/>
      <w:r w:rsidRPr="00A9509E">
        <w:rPr>
          <w:rFonts w:ascii="仿宋" w:eastAsia="仿宋" w:hAnsi="仿宋" w:hint="eastAsia"/>
          <w:sz w:val="32"/>
          <w:szCs w:val="32"/>
        </w:rPr>
        <w:t>的干部，积极鼓励，大胆使用。要建立改革容错机制，允许改革有失误、有失败，但不允许不改革。要建立干部激励政策刚性执行的督查问</w:t>
      </w:r>
      <w:proofErr w:type="gramStart"/>
      <w:r w:rsidRPr="00A9509E">
        <w:rPr>
          <w:rFonts w:ascii="仿宋" w:eastAsia="仿宋" w:hAnsi="仿宋" w:hint="eastAsia"/>
          <w:sz w:val="32"/>
          <w:szCs w:val="32"/>
        </w:rPr>
        <w:t>责</w:t>
      </w:r>
      <w:proofErr w:type="gramEnd"/>
      <w:r w:rsidRPr="00A9509E">
        <w:rPr>
          <w:rFonts w:ascii="仿宋" w:eastAsia="仿宋" w:hAnsi="仿宋" w:hint="eastAsia"/>
          <w:sz w:val="32"/>
          <w:szCs w:val="32"/>
        </w:rPr>
        <w:t>机制，把干部正向激励各项政策执行落地纳入组织工作年度目标考核范围，强化刚性执行约束。要以庆祝改革开放40周年为契机，发现表彰一批改革的先进典型，广泛宣传他们的先进事迹，在全社会大力弘扬改革精神，为全面深化改革营造良好氛围。</w:t>
      </w:r>
    </w:p>
    <w:p w:rsidR="00D7497D" w:rsidRPr="00A9509E" w:rsidRDefault="00D7497D" w:rsidP="006B2D0A">
      <w:pPr>
        <w:rPr>
          <w:rFonts w:hint="eastAsia"/>
        </w:rPr>
      </w:pPr>
    </w:p>
    <w:sectPr w:rsidR="00D7497D" w:rsidRPr="00A9509E"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6B2D0A"/>
    <w:rsid w:val="00952B37"/>
    <w:rsid w:val="00A9509E"/>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 w:id="1861355264">
      <w:bodyDiv w:val="1"/>
      <w:marLeft w:val="0"/>
      <w:marRight w:val="0"/>
      <w:marTop w:val="0"/>
      <w:marBottom w:val="0"/>
      <w:divBdr>
        <w:top w:val="none" w:sz="0" w:space="0" w:color="auto"/>
        <w:left w:val="none" w:sz="0" w:space="0" w:color="auto"/>
        <w:bottom w:val="none" w:sz="0" w:space="0" w:color="auto"/>
        <w:right w:val="none" w:sz="0" w:space="0" w:color="auto"/>
      </w:divBdr>
      <w:divsChild>
        <w:div w:id="1766152318">
          <w:marLeft w:val="0"/>
          <w:marRight w:val="0"/>
          <w:marTop w:val="180"/>
          <w:marBottom w:val="300"/>
          <w:divBdr>
            <w:top w:val="none" w:sz="0" w:space="0" w:color="auto"/>
            <w:left w:val="none" w:sz="0" w:space="0" w:color="auto"/>
            <w:bottom w:val="none" w:sz="0" w:space="0" w:color="auto"/>
            <w:right w:val="none" w:sz="0" w:space="0" w:color="auto"/>
          </w:divBdr>
        </w:div>
        <w:div w:id="183241000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413</Words>
  <Characters>2355</Characters>
  <Application>Microsoft Office Word</Application>
  <DocSecurity>0</DocSecurity>
  <Lines>19</Lines>
  <Paragraphs>5</Paragraphs>
  <ScaleCrop>false</ScaleCrop>
  <Company/>
  <LinksUpToDate>false</LinksUpToDate>
  <CharactersWithSpaces>2763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2018-09-26T08:19:00Z</dcterms:created>
  <dcterms:modified xsi:type="dcterms:W3CDTF">2018-09-26T08:19:00Z</dcterms:modified>
</cp:coreProperties>
</file>