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45C" w:rsidRDefault="005D245C" w:rsidP="005D245C">
      <w:pPr>
        <w:wordWrap w:val="0"/>
        <w:spacing w:line="60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4</w:t>
      </w:r>
    </w:p>
    <w:p w:rsidR="005D245C" w:rsidRDefault="005D245C" w:rsidP="005D245C">
      <w:pPr>
        <w:ind w:right="-1"/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r>
        <w:rPr>
          <w:rFonts w:ascii="宋体" w:hAnsi="宋体" w:hint="eastAsia"/>
          <w:b/>
          <w:bCs/>
          <w:sz w:val="36"/>
          <w:szCs w:val="36"/>
        </w:rPr>
        <w:t>南京体育学院教师教学基本功比赛</w:t>
      </w:r>
      <w:r>
        <w:rPr>
          <w:rFonts w:asciiTheme="minorEastAsia" w:hAnsiTheme="minorEastAsia" w:hint="eastAsia"/>
          <w:b/>
          <w:color w:val="000000"/>
          <w:sz w:val="36"/>
          <w:szCs w:val="36"/>
        </w:rPr>
        <w:t>教学演示评分表</w:t>
      </w:r>
    </w:p>
    <w:p w:rsidR="005D245C" w:rsidRDefault="005D245C" w:rsidP="005D245C">
      <w:pPr>
        <w:ind w:right="-1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（学生）</w:t>
      </w:r>
    </w:p>
    <w:bookmarkEnd w:id="0"/>
    <w:p w:rsidR="005D245C" w:rsidRDefault="005D245C" w:rsidP="005D245C">
      <w:pPr>
        <w:pStyle w:val="a4"/>
        <w:spacing w:line="360" w:lineRule="exact"/>
        <w:jc w:val="left"/>
        <w:rPr>
          <w:rFonts w:ascii="黑体" w:eastAsia="黑体"/>
          <w:b/>
          <w:bCs/>
          <w:sz w:val="24"/>
        </w:rPr>
      </w:pPr>
    </w:p>
    <w:p w:rsidR="005D245C" w:rsidRDefault="005D245C" w:rsidP="005D245C">
      <w:pPr>
        <w:pStyle w:val="a4"/>
        <w:spacing w:line="360" w:lineRule="exact"/>
        <w:jc w:val="lef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授课教师：         课程名称：           授课时间：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ascii="仿宋_GB2312" w:eastAsia="仿宋_GB2312" w:hint="eastAsia"/>
          <w:bCs/>
          <w:sz w:val="28"/>
          <w:szCs w:val="28"/>
        </w:rPr>
        <w:t xml:space="preserve"> 月  日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5529"/>
        <w:gridCol w:w="993"/>
        <w:gridCol w:w="911"/>
      </w:tblGrid>
      <w:tr w:rsidR="005D245C" w:rsidTr="002C1D67">
        <w:trPr>
          <w:cantSplit/>
          <w:trHeight w:val="957"/>
        </w:trPr>
        <w:tc>
          <w:tcPr>
            <w:tcW w:w="1809" w:type="dxa"/>
            <w:gridSpan w:val="2"/>
            <w:vAlign w:val="center"/>
          </w:tcPr>
          <w:p w:rsidR="005D245C" w:rsidRDefault="005D245C" w:rsidP="002C1D67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hAnsiTheme="minorEastAsia"/>
                <w:b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1"/>
              </w:rPr>
              <w:t>项目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hAnsiTheme="minorEastAsia"/>
                <w:b/>
                <w:sz w:val="28"/>
                <w:szCs w:val="21"/>
              </w:rPr>
            </w:pPr>
            <w:r>
              <w:rPr>
                <w:rFonts w:asciiTheme="minorEastAsia" w:hAnsiTheme="minorEastAsia"/>
                <w:b/>
                <w:sz w:val="28"/>
                <w:szCs w:val="21"/>
              </w:rPr>
              <w:t xml:space="preserve">评  价  </w:t>
            </w:r>
            <w:r>
              <w:rPr>
                <w:rFonts w:asciiTheme="minorEastAsia" w:hAnsiTheme="minorEastAsia" w:hint="eastAsia"/>
                <w:b/>
                <w:sz w:val="28"/>
                <w:szCs w:val="21"/>
              </w:rPr>
              <w:t>指  标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pStyle w:val="a3"/>
              <w:spacing w:line="240" w:lineRule="auto"/>
              <w:ind w:firstLineChars="0" w:firstLine="0"/>
              <w:jc w:val="center"/>
              <w:rPr>
                <w:rFonts w:asciiTheme="minorEastAsia" w:hAnsiTheme="minorEastAsia"/>
                <w:b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1"/>
              </w:rPr>
              <w:t>分值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pStyle w:val="a4"/>
              <w:jc w:val="center"/>
              <w:rPr>
                <w:rFonts w:asciiTheme="minorEastAsia" w:hAnsiTheme="minorEastAsia"/>
                <w:b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1"/>
              </w:rPr>
              <w:t>得分</w:t>
            </w:r>
          </w:p>
        </w:tc>
      </w:tr>
      <w:tr w:rsidR="005D245C" w:rsidTr="002C1D67">
        <w:trPr>
          <w:cantSplit/>
          <w:trHeight w:val="359"/>
        </w:trPr>
        <w:tc>
          <w:tcPr>
            <w:tcW w:w="1101" w:type="dxa"/>
            <w:vMerge w:val="restart"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课</w:t>
            </w:r>
          </w:p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堂</w:t>
            </w:r>
          </w:p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教</w:t>
            </w:r>
          </w:p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学</w:t>
            </w:r>
          </w:p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(</w:t>
            </w:r>
            <w:r>
              <w:rPr>
                <w:rFonts w:ascii="仿宋_GB2312" w:eastAsia="仿宋_GB2312" w:hAnsiTheme="minorEastAsia"/>
                <w:sz w:val="24"/>
              </w:rPr>
              <w:t>15</w:t>
            </w:r>
            <w:r>
              <w:rPr>
                <w:rFonts w:ascii="仿宋_GB2312" w:eastAsia="仿宋_GB2312" w:hAnsiTheme="minorEastAsia" w:hint="eastAsia"/>
                <w:sz w:val="24"/>
              </w:rPr>
              <w:t>分)</w:t>
            </w:r>
          </w:p>
        </w:tc>
        <w:tc>
          <w:tcPr>
            <w:tcW w:w="708" w:type="dxa"/>
            <w:vMerge w:val="restart"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听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文字表达准确，理论、动作讲解清楚，容易理解。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60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语言有吸引力，我的注意力始终都很集中。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59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看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教学情景引人入胜，令我难忘。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60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演示内容、动作示范直观清楚，激发了我的学习兴趣和热情。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59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学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教学效果好，我的知识、技能得到了提升。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 w:hint="eastAsia"/>
                <w:sz w:val="28"/>
                <w:szCs w:val="21"/>
              </w:rPr>
              <w:t>3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59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引发了我的深度思考，获得了一些重要启示。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jc w:val="center"/>
              <w:rPr>
                <w:rFonts w:asciiTheme="minorEastAsia" w:hAnsiTheme="minorEastAsia" w:cs="仿宋_GB2312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59"/>
        </w:trPr>
        <w:tc>
          <w:tcPr>
            <w:tcW w:w="1101" w:type="dxa"/>
            <w:vMerge/>
          </w:tcPr>
          <w:p w:rsidR="005D245C" w:rsidRDefault="005D245C" w:rsidP="002C1D67">
            <w:pPr>
              <w:jc w:val="left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D245C" w:rsidRDefault="005D245C" w:rsidP="002C1D67">
            <w:pPr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特色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spacing w:line="480" w:lineRule="exact"/>
              <w:jc w:val="left"/>
              <w:rPr>
                <w:rFonts w:ascii="仿宋_GB2312" w:eastAsia="仿宋_GB2312" w:hAnsiTheme="minorEastAsia"/>
                <w:sz w:val="24"/>
              </w:rPr>
            </w:pPr>
            <w:r>
              <w:rPr>
                <w:rFonts w:ascii="仿宋_GB2312" w:eastAsia="仿宋_GB2312" w:hAnsiTheme="minorEastAsia" w:hint="eastAsia"/>
                <w:sz w:val="24"/>
              </w:rPr>
              <w:t>教学有艺术性，教师有自己独特的风格。</w:t>
            </w: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spacing w:line="480" w:lineRule="exact"/>
              <w:jc w:val="center"/>
              <w:rPr>
                <w:rFonts w:ascii="仿宋_GB2312" w:eastAsia="仿宋_GB2312" w:hAnsiTheme="minorEastAsia" w:cs="仿宋_GB2312"/>
                <w:sz w:val="28"/>
                <w:szCs w:val="21"/>
              </w:rPr>
            </w:pPr>
            <w:r>
              <w:rPr>
                <w:rFonts w:ascii="仿宋_GB2312" w:eastAsia="仿宋_GB2312" w:hAnsiTheme="minorEastAsia" w:cs="仿宋_GB2312" w:hint="eastAsia"/>
                <w:sz w:val="28"/>
                <w:szCs w:val="21"/>
              </w:rPr>
              <w:t>2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pStyle w:val="a4"/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</w:tr>
      <w:tr w:rsidR="005D245C" w:rsidTr="002C1D67">
        <w:trPr>
          <w:cantSplit/>
          <w:trHeight w:val="360"/>
        </w:trPr>
        <w:tc>
          <w:tcPr>
            <w:tcW w:w="1809" w:type="dxa"/>
            <w:gridSpan w:val="2"/>
            <w:vAlign w:val="center"/>
          </w:tcPr>
          <w:p w:rsidR="005D245C" w:rsidRDefault="005D245C" w:rsidP="002C1D67">
            <w:pPr>
              <w:pStyle w:val="a3"/>
              <w:spacing w:line="240" w:lineRule="auto"/>
              <w:ind w:firstLineChars="0" w:firstLine="0"/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学生签名</w:t>
            </w:r>
          </w:p>
        </w:tc>
        <w:tc>
          <w:tcPr>
            <w:tcW w:w="5529" w:type="dxa"/>
            <w:vAlign w:val="center"/>
          </w:tcPr>
          <w:p w:rsidR="005D245C" w:rsidRDefault="005D245C" w:rsidP="002C1D67">
            <w:pPr>
              <w:pStyle w:val="a3"/>
              <w:spacing w:line="480" w:lineRule="exact"/>
              <w:ind w:firstLineChars="0" w:firstLine="0"/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5D245C" w:rsidRDefault="005D245C" w:rsidP="002C1D67">
            <w:pPr>
              <w:pStyle w:val="a3"/>
              <w:spacing w:line="480" w:lineRule="exact"/>
              <w:ind w:firstLineChars="0" w:firstLine="0"/>
              <w:jc w:val="center"/>
              <w:rPr>
                <w:rFonts w:ascii="仿宋_GB2312" w:eastAsia="仿宋_GB2312" w:hAnsiTheme="minorEastAsia"/>
                <w:sz w:val="28"/>
                <w:szCs w:val="21"/>
              </w:rPr>
            </w:pPr>
            <w:r>
              <w:rPr>
                <w:rFonts w:ascii="仿宋_GB2312" w:eastAsia="仿宋_GB2312" w:hAnsiTheme="minorEastAsia" w:hint="eastAsia"/>
                <w:sz w:val="28"/>
                <w:szCs w:val="21"/>
              </w:rPr>
              <w:t>得分</w:t>
            </w:r>
          </w:p>
        </w:tc>
        <w:tc>
          <w:tcPr>
            <w:tcW w:w="911" w:type="dxa"/>
            <w:vAlign w:val="center"/>
          </w:tcPr>
          <w:p w:rsidR="005D245C" w:rsidRDefault="005D245C" w:rsidP="002C1D67">
            <w:pPr>
              <w:pStyle w:val="a4"/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</w:tr>
    </w:tbl>
    <w:p w:rsidR="005D245C" w:rsidRDefault="005D245C" w:rsidP="005D245C">
      <w:pPr>
        <w:rPr>
          <w:vanish/>
        </w:rPr>
      </w:pPr>
    </w:p>
    <w:p w:rsidR="005D245C" w:rsidRDefault="005D245C" w:rsidP="005D245C">
      <w:pPr>
        <w:rPr>
          <w:vanish/>
        </w:rPr>
      </w:pPr>
    </w:p>
    <w:p w:rsidR="005D245C" w:rsidRDefault="005D245C" w:rsidP="005D245C">
      <w:pPr>
        <w:rPr>
          <w:vanish/>
        </w:rPr>
      </w:pPr>
    </w:p>
    <w:p w:rsidR="005D245C" w:rsidRDefault="005D245C" w:rsidP="005D245C">
      <w:pPr>
        <w:rPr>
          <w:vanish/>
        </w:rPr>
      </w:pPr>
    </w:p>
    <w:p w:rsidR="005D245C" w:rsidRDefault="005D245C" w:rsidP="005D245C">
      <w:pPr>
        <w:rPr>
          <w:vanish/>
        </w:rPr>
      </w:pPr>
    </w:p>
    <w:p w:rsidR="00693F10" w:rsidRPr="005D245C" w:rsidRDefault="00693F10" w:rsidP="005D245C">
      <w:pPr>
        <w:widowControl/>
        <w:jc w:val="left"/>
        <w:rPr>
          <w:rFonts w:ascii="仿宋_GB2312" w:eastAsia="仿宋_GB2312" w:hAnsi="仿宋_GB2312" w:cs="仿宋_GB2312" w:hint="eastAsia"/>
          <w:bCs/>
          <w:sz w:val="32"/>
          <w:szCs w:val="32"/>
        </w:rPr>
      </w:pPr>
    </w:p>
    <w:sectPr w:rsidR="00693F10" w:rsidRPr="005D245C" w:rsidSect="005D245C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45C"/>
    <w:rsid w:val="005D245C"/>
    <w:rsid w:val="0069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BDA5A7-039C-4911-9858-C124EDEA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45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5D245C"/>
    <w:pPr>
      <w:adjustRightInd w:val="0"/>
      <w:spacing w:line="360" w:lineRule="atLeast"/>
      <w:ind w:firstLineChars="200" w:firstLine="420"/>
    </w:pPr>
    <w:rPr>
      <w:color w:val="000000"/>
      <w:kern w:val="0"/>
      <w:szCs w:val="20"/>
    </w:rPr>
  </w:style>
  <w:style w:type="paragraph" w:styleId="a4">
    <w:name w:val="Plain Text"/>
    <w:basedOn w:val="a"/>
    <w:link w:val="Char"/>
    <w:qFormat/>
    <w:rsid w:val="005D245C"/>
    <w:rPr>
      <w:rFonts w:ascii="宋体" w:hAnsi="Courier New"/>
      <w:szCs w:val="20"/>
    </w:rPr>
  </w:style>
  <w:style w:type="character" w:customStyle="1" w:styleId="Char">
    <w:name w:val="纯文本 Char"/>
    <w:basedOn w:val="a0"/>
    <w:link w:val="a4"/>
    <w:rsid w:val="005D245C"/>
    <w:rPr>
      <w:rFonts w:ascii="宋体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1</cp:revision>
  <dcterms:created xsi:type="dcterms:W3CDTF">2018-10-17T07:32:00Z</dcterms:created>
  <dcterms:modified xsi:type="dcterms:W3CDTF">2018-10-17T07:33:00Z</dcterms:modified>
</cp:coreProperties>
</file>