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1E7" w:rsidRDefault="004E31E7" w:rsidP="004E31E7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3</w:t>
      </w:r>
    </w:p>
    <w:p w:rsidR="004E31E7" w:rsidRDefault="004E31E7" w:rsidP="004E31E7">
      <w:pPr>
        <w:pStyle w:val="2"/>
        <w:spacing w:line="640" w:lineRule="exact"/>
        <w:jc w:val="center"/>
        <w:rPr>
          <w:rFonts w:asciiTheme="minorEastAsia" w:eastAsiaTheme="minorEastAsia" w:hAnsiTheme="minorEastAsia"/>
          <w:b/>
          <w:color w:val="000000"/>
          <w:sz w:val="36"/>
          <w:szCs w:val="36"/>
        </w:rPr>
      </w:pPr>
      <w:bookmarkStart w:id="0" w:name="_GoBack"/>
      <w:r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  <w:t>南京体育学院教师教学基本功比赛教学演示评分表</w:t>
      </w:r>
    </w:p>
    <w:p w:rsidR="004E31E7" w:rsidRDefault="004E31E7" w:rsidP="004E31E7">
      <w:pPr>
        <w:pStyle w:val="2"/>
        <w:spacing w:line="640" w:lineRule="exact"/>
        <w:jc w:val="center"/>
        <w:rPr>
          <w:rFonts w:asciiTheme="minorEastAsia" w:eastAsiaTheme="minorEastAsia" w:hAnsiTheme="minorEastAsia"/>
          <w:b/>
          <w:color w:val="000000"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color w:val="000000"/>
          <w:sz w:val="36"/>
          <w:szCs w:val="36"/>
        </w:rPr>
        <w:t>（专家）</w:t>
      </w:r>
      <w:bookmarkEnd w:id="0"/>
    </w:p>
    <w:p w:rsidR="004E31E7" w:rsidRDefault="004E31E7" w:rsidP="004E31E7">
      <w:pPr>
        <w:pStyle w:val="a3"/>
        <w:spacing w:line="360" w:lineRule="exact"/>
        <w:rPr>
          <w:rFonts w:ascii="黑体" w:eastAsia="黑体"/>
          <w:b/>
          <w:bCs/>
          <w:sz w:val="24"/>
        </w:rPr>
      </w:pPr>
    </w:p>
    <w:p w:rsidR="004E31E7" w:rsidRDefault="004E31E7" w:rsidP="004E31E7">
      <w:pPr>
        <w:pStyle w:val="a3"/>
        <w:spacing w:line="360" w:lineRule="exact"/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ascii="仿宋_GB2312" w:eastAsia="仿宋_GB2312" w:hint="eastAsia"/>
          <w:bCs/>
          <w:sz w:val="28"/>
          <w:szCs w:val="28"/>
        </w:rPr>
        <w:t>教师姓名：         课程名称：              授课时间：  年  月  日</w:t>
      </w: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1087"/>
        <w:gridCol w:w="1035"/>
        <w:gridCol w:w="5683"/>
        <w:gridCol w:w="698"/>
        <w:gridCol w:w="706"/>
      </w:tblGrid>
      <w:tr w:rsidR="004E31E7" w:rsidTr="002C1D67">
        <w:trPr>
          <w:trHeight w:val="798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项目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评价指标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黑体" w:eastAsia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</w:rPr>
              <w:t xml:space="preserve">得分 </w:t>
            </w:r>
          </w:p>
        </w:tc>
      </w:tr>
      <w:tr w:rsidR="004E31E7" w:rsidTr="002C1D67">
        <w:trPr>
          <w:trHeight w:hRule="exact" w:val="427"/>
        </w:trPr>
        <w:tc>
          <w:tcPr>
            <w:tcW w:w="108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课堂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教学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(60分)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教学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内容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 w:val="24"/>
              </w:rPr>
              <w:t>(20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理论联系实际，符合学生的特点与学习需求。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00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学术性与应用性并重，内容充实，信息量大，渗透专业思想，为教学目标服务。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70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27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反映或联系学科发展新思想、新概念、新成果。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0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27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16"/>
                <w:kern w:val="0"/>
                <w:sz w:val="24"/>
              </w:rPr>
              <w:t>重点突出，条理清楚，内容承前启后，循序渐进。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70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683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教学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组织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 w:val="24"/>
              </w:rPr>
              <w:t>(22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教学过程安排合理，方法运用灵活、恰当，教学设计方案体现完整。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706" w:type="dxa"/>
            <w:vMerge w:val="restart"/>
            <w:tcBorders>
              <w:top w:val="nil"/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  <w:r>
              <w:rPr>
                <w:rFonts w:ascii="仿宋_GB2312" w:hAnsi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E31E7" w:rsidTr="002C1D67">
        <w:trPr>
          <w:trHeight w:val="412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启发性强，能有效调动学生思维和学习积极性。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70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12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教学时间安排合理，课堂应变能力强。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0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12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熟练、有效地运用多媒体等现代教学手段。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0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683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 w:hAnsi="宋体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16"/>
                <w:kern w:val="0"/>
                <w:sz w:val="24"/>
              </w:rPr>
              <w:t>板书设计与教学内容紧密联系、结构合理；场地、器材、教具准备充分。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6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4E31E7">
        <w:trPr>
          <w:trHeight w:val="495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 w:hAnsi="宋体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16"/>
                <w:kern w:val="0"/>
                <w:sz w:val="24"/>
              </w:rPr>
              <w:t>字体图表工整、美观、规范；教具应用有序安全。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6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hRule="exact" w:val="683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语言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教态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 w:val="24"/>
              </w:rPr>
              <w:t>(8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普通话讲课，语言清晰、流畅、准确、生动，语速节奏恰当。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27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肢体语言运用合理、恰当，</w:t>
            </w:r>
            <w:proofErr w:type="gramStart"/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教态自然</w:t>
            </w:r>
            <w:proofErr w:type="gramEnd"/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大方。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27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仪表自然得体，精神饱满，亲和力强。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02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nil"/>
              <w:right w:val="nil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政治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4"/>
              </w:rPr>
              <w:t>思想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 w:val="24"/>
              </w:rPr>
              <w:t>(7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6"/>
                <w:kern w:val="0"/>
                <w:sz w:val="24"/>
              </w:rPr>
              <w:t>人生观正确，生活态度积极。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02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left w:val="nil"/>
              <w:right w:val="nil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6"/>
                <w:kern w:val="0"/>
                <w:sz w:val="24"/>
              </w:rPr>
              <w:t>结合专业，主动关心学生思想状态，引导学生树立正确的专业意识、世界观和价值观。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402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pacing w:val="-16"/>
                <w:kern w:val="0"/>
                <w:sz w:val="24"/>
              </w:rPr>
              <w:t>以生为本，尊重学生。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821"/>
        </w:trPr>
        <w:tc>
          <w:tcPr>
            <w:tcW w:w="10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教学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特色</w:t>
            </w:r>
          </w:p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/>
                <w:color w:val="000000"/>
                <w:kern w:val="0"/>
                <w:sz w:val="24"/>
              </w:rPr>
              <w:t>(3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分)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spacing w:val="-16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pacing w:val="-16"/>
                <w:kern w:val="0"/>
                <w:sz w:val="24"/>
              </w:rPr>
              <w:t>教学理念先进、风格突出、感染力强、教学效果好。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  <w:tr w:rsidR="004E31E7" w:rsidTr="002C1D67">
        <w:trPr>
          <w:trHeight w:val="690"/>
        </w:trPr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评委签名</w:t>
            </w:r>
          </w:p>
        </w:tc>
        <w:tc>
          <w:tcPr>
            <w:tcW w:w="5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rPr>
                <w:rFonts w:ascii="仿宋_GB2312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7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E31E7" w:rsidRDefault="004E31E7" w:rsidP="002C1D67">
            <w:pPr>
              <w:spacing w:line="300" w:lineRule="exact"/>
              <w:jc w:val="left"/>
              <w:rPr>
                <w:rFonts w:ascii="仿宋_GB2312"/>
                <w:color w:val="000000"/>
                <w:kern w:val="0"/>
                <w:sz w:val="24"/>
              </w:rPr>
            </w:pPr>
          </w:p>
        </w:tc>
      </w:tr>
    </w:tbl>
    <w:p w:rsidR="00693F10" w:rsidRDefault="00693F10">
      <w:pPr>
        <w:rPr>
          <w:rFonts w:hint="eastAsia"/>
        </w:rPr>
      </w:pPr>
    </w:p>
    <w:sectPr w:rsidR="00693F10" w:rsidSect="004E31E7">
      <w:pgSz w:w="11906" w:h="16838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1E7"/>
    <w:rsid w:val="004E31E7"/>
    <w:rsid w:val="0069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21660-BE1B-46EE-B841-5CBBFC0A5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1E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4E31E7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4E31E7"/>
    <w:rPr>
      <w:rFonts w:ascii="宋体" w:hAnsi="Courier New"/>
      <w:szCs w:val="20"/>
    </w:rPr>
  </w:style>
  <w:style w:type="paragraph" w:customStyle="1" w:styleId="2">
    <w:name w:val="无间隔2"/>
    <w:qFormat/>
    <w:rsid w:val="004E31E7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</dc:creator>
  <cp:keywords/>
  <dc:description/>
  <cp:lastModifiedBy>XJ</cp:lastModifiedBy>
  <cp:revision>1</cp:revision>
  <dcterms:created xsi:type="dcterms:W3CDTF">2018-10-17T07:31:00Z</dcterms:created>
  <dcterms:modified xsi:type="dcterms:W3CDTF">2018-10-17T07:32:00Z</dcterms:modified>
</cp:coreProperties>
</file>