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470" w:rsidRDefault="00192CF5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附件1：</w:t>
      </w:r>
    </w:p>
    <w:p w:rsidR="00A76470" w:rsidRPr="00110A53" w:rsidRDefault="00192CF5">
      <w:pPr>
        <w:jc w:val="center"/>
        <w:rPr>
          <w:rFonts w:ascii="方正小标宋简体" w:eastAsia="方正小标宋简体" w:hAnsi="仿宋"/>
          <w:bCs/>
          <w:sz w:val="44"/>
          <w:szCs w:val="44"/>
        </w:rPr>
      </w:pPr>
      <w:r w:rsidRPr="00110A53">
        <w:rPr>
          <w:rFonts w:ascii="方正小标宋简体" w:eastAsia="方正小标宋简体" w:hAnsi="仿宋" w:hint="eastAsia"/>
          <w:bCs/>
          <w:sz w:val="44"/>
          <w:szCs w:val="44"/>
        </w:rPr>
        <w:t>第十一届全国体育科学大会征文选题指南</w:t>
      </w:r>
    </w:p>
    <w:p w:rsidR="00A93471" w:rsidRPr="00B9607D" w:rsidRDefault="00A93471" w:rsidP="00B9607D">
      <w:pPr>
        <w:spacing w:line="400" w:lineRule="exact"/>
        <w:ind w:left="425" w:hangingChars="118" w:hanging="425"/>
        <w:jc w:val="center"/>
        <w:rPr>
          <w:rFonts w:ascii="方正小标宋简体" w:eastAsia="方正小标宋简体" w:hAnsi="仿宋"/>
          <w:sz w:val="36"/>
          <w:szCs w:val="36"/>
        </w:rPr>
      </w:pPr>
    </w:p>
    <w:p w:rsidR="00A76470" w:rsidRDefault="00192CF5" w:rsidP="002F7D7A">
      <w:pPr>
        <w:spacing w:line="440" w:lineRule="exact"/>
        <w:ind w:left="355" w:hangingChars="118" w:hanging="355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体育社会科学</w:t>
      </w:r>
    </w:p>
    <w:p w:rsidR="00A76470" w:rsidRDefault="00192CF5">
      <w:pPr>
        <w:spacing w:line="440" w:lineRule="exact"/>
        <w:ind w:left="354" w:hangingChars="118" w:hanging="354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1.新时代中国特色社会主义体育强国建设研究</w:t>
      </w:r>
    </w:p>
    <w:p w:rsidR="00A76470" w:rsidRDefault="00192CF5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2.世界体育发展的新特点及趋势研究</w:t>
      </w:r>
    </w:p>
    <w:p w:rsidR="00A76470" w:rsidRDefault="00192CF5">
      <w:pPr>
        <w:spacing w:line="440" w:lineRule="exact"/>
        <w:ind w:left="354" w:hangingChars="118" w:hanging="354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3．一带一路背景下的体育文化交流研究</w:t>
      </w:r>
    </w:p>
    <w:p w:rsidR="00A76470" w:rsidRDefault="00192CF5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</w:t>
      </w:r>
      <w:hyperlink r:id="rId8" w:tgtFrame="_blank" w:history="1">
        <w:r>
          <w:rPr>
            <w:rFonts w:ascii="仿宋" w:eastAsia="仿宋" w:hAnsi="仿宋" w:hint="eastAsia"/>
            <w:sz w:val="30"/>
            <w:szCs w:val="30"/>
          </w:rPr>
          <w:t>新时代中国体育外交</w:t>
        </w:r>
      </w:hyperlink>
      <w:r>
        <w:rPr>
          <w:rFonts w:ascii="仿宋" w:eastAsia="仿宋" w:hAnsi="仿宋" w:hint="eastAsia"/>
          <w:sz w:val="30"/>
          <w:szCs w:val="30"/>
        </w:rPr>
        <w:t>研究</w:t>
      </w:r>
    </w:p>
    <w:p w:rsidR="00A76470" w:rsidRDefault="00192CF5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5.体育社会组织研究</w:t>
      </w:r>
    </w:p>
    <w:p w:rsidR="00A76470" w:rsidRDefault="00192CF5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6.深化体育改革研究</w:t>
      </w:r>
    </w:p>
    <w:p w:rsidR="00A76470" w:rsidRDefault="00192CF5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7.北京冬奥会举办的综合效益研究</w:t>
      </w:r>
    </w:p>
    <w:p w:rsidR="00A76470" w:rsidRDefault="00192CF5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8.中国社会主要矛盾变化对体育发展的影响研究</w:t>
      </w:r>
    </w:p>
    <w:p w:rsidR="00A76470" w:rsidRDefault="00192CF5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9.《奥林匹克2020议程》实施进展与问题研究</w:t>
      </w:r>
    </w:p>
    <w:p w:rsidR="00A76470" w:rsidRDefault="00192CF5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10.单位制消解与中国体育社会组织的重构</w:t>
      </w:r>
    </w:p>
    <w:p w:rsidR="00A76470" w:rsidRDefault="00192CF5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11.传统体育现代化的过程与问题研究</w:t>
      </w:r>
    </w:p>
    <w:p w:rsidR="00A76470" w:rsidRDefault="00192CF5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12.制定第三期全民健身计划的政治经济社会发展背景研究</w:t>
      </w:r>
    </w:p>
    <w:p w:rsidR="00A76470" w:rsidRDefault="00192CF5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13.体育与低碳生活方式研究</w:t>
      </w:r>
    </w:p>
    <w:p w:rsidR="00A76470" w:rsidRDefault="00192CF5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14.体育强国建设中群众体育的要素确定和指标设定</w:t>
      </w:r>
    </w:p>
    <w:p w:rsidR="00A76470" w:rsidRDefault="00192CF5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15.职业体育的改革与发展研究</w:t>
      </w:r>
    </w:p>
    <w:p w:rsidR="00A76470" w:rsidRDefault="00192CF5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16.体育的法制建设研究</w:t>
      </w:r>
    </w:p>
    <w:p w:rsidR="00A76470" w:rsidRDefault="00192CF5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17.运动项目文化研究</w:t>
      </w:r>
      <w:r>
        <w:rPr>
          <w:rFonts w:ascii="仿宋" w:eastAsia="仿宋" w:hAnsi="仿宋" w:hint="eastAsia"/>
          <w:sz w:val="30"/>
          <w:szCs w:val="30"/>
        </w:rPr>
        <w:br/>
        <w:t>18.</w:t>
      </w:r>
      <w:proofErr w:type="gramStart"/>
      <w:r>
        <w:rPr>
          <w:rFonts w:ascii="仿宋" w:eastAsia="仿宋" w:hAnsi="仿宋" w:hint="eastAsia"/>
          <w:sz w:val="30"/>
          <w:szCs w:val="30"/>
        </w:rPr>
        <w:t>体育智库建设</w:t>
      </w:r>
      <w:proofErr w:type="gramEnd"/>
      <w:r>
        <w:rPr>
          <w:rFonts w:ascii="仿宋" w:eastAsia="仿宋" w:hAnsi="仿宋" w:hint="eastAsia"/>
          <w:sz w:val="30"/>
          <w:szCs w:val="30"/>
        </w:rPr>
        <w:t>研究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19.体育学术期刊国际影响力提升研究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20.体育学术期刊与学科建设、人才培养的关系研究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21.体育学术期刊出版与传播模式研究</w:t>
      </w:r>
    </w:p>
    <w:p w:rsidR="00A76470" w:rsidRPr="00A93471" w:rsidRDefault="00A76470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体育管理</w:t>
      </w:r>
    </w:p>
    <w:p w:rsidR="00B9607D" w:rsidRDefault="00B9607D" w:rsidP="00B9607D">
      <w:pPr>
        <w:numPr>
          <w:ilvl w:val="0"/>
          <w:numId w:val="1"/>
        </w:num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我国体育治理能力现代化研究</w:t>
      </w:r>
    </w:p>
    <w:p w:rsidR="00B9607D" w:rsidRDefault="00B9607D" w:rsidP="00B9607D">
      <w:pPr>
        <w:numPr>
          <w:ilvl w:val="0"/>
          <w:numId w:val="1"/>
        </w:num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2022冬奥会管理体制研究</w:t>
      </w:r>
    </w:p>
    <w:p w:rsidR="00B9607D" w:rsidRDefault="00B9607D" w:rsidP="00B9607D">
      <w:pPr>
        <w:numPr>
          <w:ilvl w:val="0"/>
          <w:numId w:val="1"/>
        </w:num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职业体育的赛事管理研究</w:t>
      </w:r>
    </w:p>
    <w:p w:rsidR="00B9607D" w:rsidRDefault="00B9607D" w:rsidP="00B9607D">
      <w:pPr>
        <w:numPr>
          <w:ilvl w:val="0"/>
          <w:numId w:val="1"/>
        </w:num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公共体育资源优化配置研究</w:t>
      </w:r>
    </w:p>
    <w:p w:rsidR="00B9607D" w:rsidRDefault="00B9607D" w:rsidP="00B9607D">
      <w:pPr>
        <w:numPr>
          <w:ilvl w:val="0"/>
          <w:numId w:val="1"/>
        </w:num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我国训练体制和竞赛机制改革研究</w:t>
      </w:r>
    </w:p>
    <w:p w:rsidR="00B9607D" w:rsidRDefault="00B9607D" w:rsidP="00B9607D">
      <w:pPr>
        <w:numPr>
          <w:ilvl w:val="0"/>
          <w:numId w:val="1"/>
        </w:num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我国竞技体育激励机制研究</w:t>
      </w:r>
    </w:p>
    <w:p w:rsidR="00B9607D" w:rsidRDefault="00B9607D" w:rsidP="00B9607D">
      <w:pPr>
        <w:numPr>
          <w:ilvl w:val="0"/>
          <w:numId w:val="1"/>
        </w:num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体育与医疗深度融合的体制机制研究</w:t>
      </w:r>
    </w:p>
    <w:p w:rsidR="00B9607D" w:rsidRDefault="00B9607D" w:rsidP="00B9607D">
      <w:pPr>
        <w:numPr>
          <w:ilvl w:val="0"/>
          <w:numId w:val="1"/>
        </w:num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全民健身联席会议制度成效研究</w:t>
      </w:r>
    </w:p>
    <w:p w:rsidR="00B9607D" w:rsidRDefault="00B9607D" w:rsidP="00B9607D">
      <w:pPr>
        <w:numPr>
          <w:ilvl w:val="0"/>
          <w:numId w:val="1"/>
        </w:num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“十三五”时期全民健身基本公共服务标准和保障政策研究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10.《全民健身（实施）计划》实施效果评估研究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11.全民运动健身模范市、县创建中关键问题研究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12.国家体育锻炼标准和业余运动水平等级标准实施推广研究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13.社会体育指导员和全民健身志愿服务相关问题研究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14.完善竞技体育举国体制研究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15.竞技体育运动项目协会实体化改革研究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16.国家队建设与管理规范化研究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体</w:t>
      </w:r>
      <w:bookmarkStart w:id="0" w:name="_GoBack"/>
      <w:bookmarkEnd w:id="0"/>
      <w:r>
        <w:rPr>
          <w:rFonts w:ascii="仿宋" w:eastAsia="仿宋" w:hAnsi="仿宋" w:hint="eastAsia"/>
          <w:b/>
          <w:bCs/>
          <w:sz w:val="30"/>
          <w:szCs w:val="30"/>
        </w:rPr>
        <w:t>育产业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1.我国体育产业发展研究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2.现代体育市场体系研究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3.体育产业政策支撑体系研究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4.健身休闲产业发展研究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5.体育场馆综合改革研究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6.体育服务产业发展研究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7.冰雪产业发展研究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8.体育产业人才培养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9.体育产业对扩大就业渠道研究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10.城镇化与体育研究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11.群众体育赛事体系和</w:t>
      </w:r>
      <w:proofErr w:type="gramStart"/>
      <w:r>
        <w:rPr>
          <w:rFonts w:ascii="仿宋" w:eastAsia="仿宋" w:hAnsi="仿宋" w:hint="eastAsia"/>
          <w:sz w:val="30"/>
          <w:szCs w:val="30"/>
        </w:rPr>
        <w:t>品牌赛事</w:t>
      </w:r>
      <w:proofErr w:type="gramEnd"/>
      <w:r>
        <w:rPr>
          <w:rFonts w:ascii="仿宋" w:eastAsia="仿宋" w:hAnsi="仿宋" w:hint="eastAsia"/>
          <w:sz w:val="30"/>
          <w:szCs w:val="30"/>
        </w:rPr>
        <w:t>活动建设研究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12.我国职业体育改革发展与三大球振兴研究</w:t>
      </w:r>
    </w:p>
    <w:p w:rsidR="00B9607D" w:rsidRDefault="00B9607D" w:rsidP="00B9607D">
      <w:pPr>
        <w:spacing w:line="440" w:lineRule="exact"/>
        <w:rPr>
          <w:rFonts w:ascii="仿宋" w:eastAsia="仿宋" w:hAnsi="仿宋"/>
          <w:sz w:val="30"/>
          <w:szCs w:val="30"/>
        </w:rPr>
      </w:pP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体育新闻传播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1.体育传播与社会治理研究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2.新媒体在全民健身中的价值功能研究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3.国际体育大众传播媒介的发展动态研究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4.2022北京冬奥会体育传播系统研究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5.体育迷与移动互联网的双向互动研究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6.全球化时代中国体育对外传播战略及策略研究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7.大型体育赛事中的新媒体传播与公共关系研究</w:t>
      </w:r>
    </w:p>
    <w:p w:rsidR="00A76470" w:rsidRPr="00B9607D" w:rsidRDefault="00A76470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体育史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1.中外体育思想史研究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2.奥林匹克史研究 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3.民族传统体育发展史研究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4.中国冰雪运动发展史研究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5.体育项目史研究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6.大众体育史研究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7.体育文化遗产研究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8.体育博物馆功能价值研究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9.体育史教育研究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10.特殊人群体育史研究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11.体育口述史研究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12.改革开放40年群众体育、竞技体育发展成就与经验研究</w:t>
      </w:r>
    </w:p>
    <w:p w:rsidR="00A93471" w:rsidRPr="00B9607D" w:rsidRDefault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p w:rsidR="00A76470" w:rsidRDefault="00192CF5">
      <w:pPr>
        <w:spacing w:line="44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武术与民族传统体育</w:t>
      </w:r>
    </w:p>
    <w:p w:rsidR="00A76470" w:rsidRDefault="00192CF5">
      <w:pPr>
        <w:tabs>
          <w:tab w:val="left" w:pos="312"/>
        </w:tabs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1.传统体育养生理论与技术研究</w:t>
      </w:r>
    </w:p>
    <w:p w:rsidR="00A76470" w:rsidRDefault="00192CF5">
      <w:pPr>
        <w:tabs>
          <w:tab w:val="left" w:pos="312"/>
        </w:tabs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2.民族民间民俗体育研究</w:t>
      </w:r>
    </w:p>
    <w:p w:rsidR="00A76470" w:rsidRDefault="00192CF5">
      <w:pPr>
        <w:tabs>
          <w:tab w:val="left" w:pos="312"/>
        </w:tabs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3.竞技武术与传统武术竞赛体系发展模式研究</w:t>
      </w:r>
    </w:p>
    <w:p w:rsidR="00A76470" w:rsidRDefault="00192CF5">
      <w:pPr>
        <w:tabs>
          <w:tab w:val="left" w:pos="312"/>
        </w:tabs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4.武术与健身气功在全民健身中的作用研究</w:t>
      </w:r>
    </w:p>
    <w:p w:rsidR="00A76470" w:rsidRDefault="00192CF5">
      <w:pPr>
        <w:tabs>
          <w:tab w:val="left" w:pos="312"/>
        </w:tabs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5.武术与民族传统体育文化传承与文化交流研究</w:t>
      </w:r>
    </w:p>
    <w:p w:rsidR="00A76470" w:rsidRDefault="00192CF5">
      <w:pPr>
        <w:tabs>
          <w:tab w:val="left" w:pos="312"/>
        </w:tabs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6.民族传统体育学发展研究</w:t>
      </w:r>
    </w:p>
    <w:p w:rsidR="00A76470" w:rsidRDefault="00192CF5">
      <w:pPr>
        <w:tabs>
          <w:tab w:val="left" w:pos="312"/>
        </w:tabs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7.民族传统体育资源整合及其开发模式</w:t>
      </w:r>
    </w:p>
    <w:p w:rsidR="00A76470" w:rsidRDefault="00192CF5">
      <w:pPr>
        <w:tabs>
          <w:tab w:val="left" w:pos="312"/>
        </w:tabs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8.民族传统体育项目申遗研究</w:t>
      </w:r>
    </w:p>
    <w:p w:rsidR="00A76470" w:rsidRDefault="00A76470">
      <w:pPr>
        <w:spacing w:line="440" w:lineRule="exact"/>
        <w:rPr>
          <w:rFonts w:ascii="仿宋" w:eastAsia="仿宋" w:hAnsi="仿宋"/>
          <w:sz w:val="30"/>
          <w:szCs w:val="30"/>
        </w:rPr>
      </w:pPr>
    </w:p>
    <w:p w:rsidR="00A76470" w:rsidRDefault="00A76470">
      <w:pPr>
        <w:spacing w:line="440" w:lineRule="exact"/>
        <w:rPr>
          <w:rFonts w:ascii="仿宋" w:eastAsia="仿宋" w:hAnsi="仿宋"/>
          <w:sz w:val="30"/>
          <w:szCs w:val="30"/>
        </w:rPr>
      </w:pPr>
    </w:p>
    <w:p w:rsidR="00B63404" w:rsidRDefault="00B63404">
      <w:pPr>
        <w:widowControl/>
        <w:jc w:val="left"/>
      </w:pPr>
      <w:r>
        <w:br w:type="page"/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运动训练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1.运动训练学国际前沿与发展趋势研究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2.运动训练新理念与新方法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3.优秀运动员的训练与竞赛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4.运动员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跨界跨项选材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与培养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5.运动训练分期理论研究与作用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6.运动训练负荷评价与监控技术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7.青少年基础训练与后备人才培养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8.运动项目技战术理论与实践创新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9.大数据在运动训练中的运用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10.大型赛事综合保障与参赛对策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11.高校高水平运动队训练与竞赛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12.大型综合赛事改革创新研究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13.青少年赛事改革创新研究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14.教练员职业发展研究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15.2020东京奥运会全面参赛与成绩提升研究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16.2022年北京冬奥会全面参赛与成绩提升研究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17.竞技体育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跨界跨项选材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研究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18.科技助力训练参赛的理论与实践研究</w:t>
      </w:r>
    </w:p>
    <w:p w:rsidR="00110A53" w:rsidRDefault="00A93471" w:rsidP="00A93471">
      <w:pPr>
        <w:spacing w:line="44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19.</w:t>
      </w:r>
      <w:r w:rsidR="00110A53">
        <w:rPr>
          <w:rFonts w:ascii="仿宋" w:eastAsia="仿宋" w:hAnsi="仿宋" w:hint="eastAsia"/>
          <w:sz w:val="30"/>
          <w:szCs w:val="30"/>
        </w:rPr>
        <w:t>高原训练理论与实践研究</w:t>
      </w:r>
    </w:p>
    <w:p w:rsidR="00A93471" w:rsidRDefault="00110A53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20.</w:t>
      </w:r>
      <w:r w:rsidR="00A93471">
        <w:rPr>
          <w:rFonts w:ascii="仿宋" w:eastAsia="仿宋" w:hAnsi="仿宋" w:hint="eastAsia"/>
          <w:sz w:val="30"/>
          <w:szCs w:val="30"/>
        </w:rPr>
        <w:t>竞技运动促进群众体育研究</w:t>
      </w:r>
    </w:p>
    <w:p w:rsidR="00A93471" w:rsidRDefault="00A93471" w:rsidP="00A93471">
      <w:pPr>
        <w:spacing w:line="440" w:lineRule="exact"/>
        <w:rPr>
          <w:rFonts w:ascii="仿宋" w:eastAsia="仿宋" w:hAnsi="仿宋"/>
          <w:sz w:val="30"/>
          <w:szCs w:val="30"/>
        </w:rPr>
      </w:pP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运动医学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1.运动伤害防护理论与实践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2.运动损伤治疗的新技术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3.运动康复的理念与方法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4.备战大型运动会医疗服务与保障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5.冬季项目运动损伤的防治与康复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6.运动员健康与运动性疾病研究`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7.中医在运动医学领域的应用</w:t>
      </w:r>
    </w:p>
    <w:p w:rsidR="00B63404" w:rsidRDefault="00B63404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p w:rsidR="00B9607D" w:rsidRDefault="00B9607D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p w:rsidR="00B9607D" w:rsidRDefault="00B9607D" w:rsidP="00B9607D">
      <w:pPr>
        <w:spacing w:line="44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运动生理生化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1.运动员选材与遗传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2.提高竞技能力的生物学研究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3.运动训练的生理生化监控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4.特殊环境与运动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5.运动促进健康的生物学机制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6.运动与慢病防治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7.运动适应的生物学基础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8.运动与抗衰老的生物学机制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9.运动表型的组学研究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10.运动营养与运动表现提升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11.营养与大众健康</w:t>
      </w:r>
    </w:p>
    <w:p w:rsidR="00B9607D" w:rsidRDefault="00B9607D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p w:rsidR="00A93471" w:rsidRDefault="00A93471" w:rsidP="00A93471">
      <w:pPr>
        <w:spacing w:line="440" w:lineRule="exact"/>
        <w:ind w:left="355" w:hangingChars="118" w:hanging="355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运动生物力学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1.运动生物力学研究方法创新与应用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2.运动生物力学在竞技体育中的应用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3.运动生物力学在大众体育中的应用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4.生物力学在运动损伤与康复中的应用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5.生物力学在运动装备研发与制造中的应用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6.运动生物力学教学改革与创新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运动心理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1.高水平运动员竞技心理训练和竞赛调控研究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2.体育锻炼对学生的心理健康促进与效益研究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3.体育锻炼对中老年群体的心理健康效益研究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4.体育活动对特殊人群的心理健康促进研究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5.体育社会心理研究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6.运动对心理卫生促进的研究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7.体育对心理干预的方法与效益研究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p w:rsidR="00A93471" w:rsidRDefault="00A93471"/>
    <w:p w:rsidR="00F66D11" w:rsidRDefault="00F66D11" w:rsidP="00F66D11">
      <w:pPr>
        <w:spacing w:line="440" w:lineRule="exact"/>
        <w:rPr>
          <w:rFonts w:ascii="仿宋" w:eastAsia="仿宋" w:hAnsi="仿宋"/>
          <w:sz w:val="30"/>
          <w:szCs w:val="30"/>
        </w:rPr>
      </w:pPr>
    </w:p>
    <w:p w:rsidR="00B9607D" w:rsidRDefault="00B9607D" w:rsidP="00B9607D">
      <w:pPr>
        <w:spacing w:line="44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体能训练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1.体能训练的运动科学基础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2.体能训练新理念和新方法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3.体能测评与应用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4.专项体能训练的特征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5.优秀运动员赛前及赛中体能调控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6.体能训练过程监控与评价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7.身体运动功能训练理论与实践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8.特种行业体能训练与应用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9.幼儿、青少年、中老年人体能提升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10.体能训练与身体功能训练的理论和方法创新研究</w:t>
      </w:r>
    </w:p>
    <w:p w:rsidR="00B9607D" w:rsidRDefault="00B9607D" w:rsidP="00B63404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p w:rsidR="00B9607D" w:rsidRDefault="00B9607D" w:rsidP="00B9607D">
      <w:pPr>
        <w:spacing w:line="44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体育工程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1.新材料、新技术、新工艺在竞技体育和全民健身中的研发与应用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2.竞技体育和大众体育的仪器器材开发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3.智能化体育场馆、设施和器材的研发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4.体育场馆、设施检测检验及标准化研究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5.运动康复器材与设备的研发与应用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6.虚拟仿真与增强现实技术在体育领域应用研究</w:t>
      </w:r>
    </w:p>
    <w:p w:rsidR="00B9607D" w:rsidRDefault="00B9607D" w:rsidP="00B9607D"/>
    <w:p w:rsidR="00B9607D" w:rsidRDefault="00B9607D" w:rsidP="00B9607D">
      <w:pPr>
        <w:spacing w:line="440" w:lineRule="exact"/>
        <w:jc w:val="left"/>
        <w:rPr>
          <w:rFonts w:ascii="仿宋" w:eastAsia="仿宋" w:hAnsi="仿宋" w:cs="宋体"/>
          <w:b/>
          <w:sz w:val="30"/>
          <w:szCs w:val="30"/>
          <w:highlight w:val="yellow"/>
        </w:rPr>
      </w:pPr>
      <w:r>
        <w:rPr>
          <w:rFonts w:ascii="仿宋" w:eastAsia="仿宋" w:hAnsi="仿宋" w:cs="宋体" w:hint="eastAsia"/>
          <w:b/>
          <w:sz w:val="30"/>
          <w:szCs w:val="30"/>
        </w:rPr>
        <w:t>体育信息</w:t>
      </w:r>
    </w:p>
    <w:p w:rsidR="00B9607D" w:rsidRDefault="00B9607D" w:rsidP="00B9607D">
      <w:pPr>
        <w:tabs>
          <w:tab w:val="left" w:pos="312"/>
        </w:tabs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1.东京奥运会、北京冬奥会国际体育信息及体育科技动态追踪研究</w:t>
      </w:r>
    </w:p>
    <w:p w:rsidR="00B9607D" w:rsidRDefault="00B9607D" w:rsidP="00B9607D">
      <w:pPr>
        <w:tabs>
          <w:tab w:val="left" w:pos="312"/>
        </w:tabs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2.国际体育组织动态研究</w:t>
      </w:r>
    </w:p>
    <w:p w:rsidR="00B9607D" w:rsidRDefault="00B9607D" w:rsidP="00B9607D">
      <w:pPr>
        <w:tabs>
          <w:tab w:val="left" w:pos="312"/>
        </w:tabs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3.信息技术辅助训练、参赛研究</w:t>
      </w:r>
    </w:p>
    <w:p w:rsidR="00B9607D" w:rsidRDefault="00B9607D" w:rsidP="00B9607D">
      <w:pPr>
        <w:tabs>
          <w:tab w:val="left" w:pos="312"/>
        </w:tabs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4.互联网、物联网、云存储、大数据、人工智能等在体育中的应用研究</w:t>
      </w:r>
    </w:p>
    <w:p w:rsidR="00B9607D" w:rsidRDefault="00B9607D" w:rsidP="00B9607D">
      <w:pPr>
        <w:tabs>
          <w:tab w:val="left" w:pos="312"/>
        </w:tabs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5.体育信息化的规划、建设、相关标准研究</w:t>
      </w:r>
    </w:p>
    <w:p w:rsidR="00B9607D" w:rsidRDefault="00B9607D" w:rsidP="00B9607D">
      <w:pPr>
        <w:tabs>
          <w:tab w:val="left" w:pos="312"/>
        </w:tabs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6.体育专业图书馆管理、体育文献计量评价研究</w:t>
      </w:r>
    </w:p>
    <w:p w:rsidR="00B9607D" w:rsidRDefault="00B9607D" w:rsidP="00B9607D">
      <w:pPr>
        <w:tabs>
          <w:tab w:val="left" w:pos="312"/>
        </w:tabs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7.体育信息技术专业人才培养研究</w:t>
      </w:r>
    </w:p>
    <w:p w:rsidR="00B9607D" w:rsidRDefault="00B9607D" w:rsidP="00B9607D">
      <w:pPr>
        <w:tabs>
          <w:tab w:val="left" w:pos="312"/>
        </w:tabs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8.电子竞技运动对我国体育事业带来的机遇和挑战研究</w:t>
      </w:r>
    </w:p>
    <w:p w:rsidR="00B9607D" w:rsidRDefault="00B9607D" w:rsidP="00B63404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p w:rsidR="00B9607D" w:rsidRDefault="00B9607D" w:rsidP="00B63404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lastRenderedPageBreak/>
        <w:t>体育统计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1.大数据分析方法及应用研究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2.体育评价理论与实践研究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3.公共体育服务绩效评价与实证研究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4.体育测量评价方法创新研究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5.体育比赛现场技术统计与分析研究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6.全民健身数据库的研究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7.竞技体育数据库的研究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8.数理统计学的新进展及在体育中的运用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9.群众体育基础数据统计体系建设研究</w:t>
      </w:r>
    </w:p>
    <w:p w:rsidR="00B9607D" w:rsidRDefault="00B9607D" w:rsidP="00B63404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体育建筑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1.体育建筑设计与发展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2.体育综合体设计与建设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3.体育建筑保护、改造与更新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4.体育建筑技术与节能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5.体育建筑利用与效益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6.体育建筑智能化研究与应用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7.全民健身体育设施的规划与建设</w:t>
      </w:r>
    </w:p>
    <w:p w:rsidR="00B9607D" w:rsidRPr="00B9607D" w:rsidRDefault="00B9607D" w:rsidP="00B63404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/>
          <w:b/>
          <w:bCs/>
          <w:sz w:val="30"/>
          <w:szCs w:val="30"/>
        </w:rPr>
        <w:t>学校体育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1.学校体育改革与发展研究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2.冰雪运动与学校体育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3.学校体育课程与教学改革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4.课外体育活动与课余训练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5.青少年体质健康促进研究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6.校园足球改革发展与实践研究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7.体育教师队伍建设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8.学校体育与考试方式改革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9.校园体育社团与体育文化建设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10.学校体育资源配置研究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11.社区对学生课余体育活动的组织与管理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12.青少年体育素养培养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13.竞技运动的教育功能研究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14.幼儿体育研究</w:t>
      </w:r>
    </w:p>
    <w:p w:rsidR="00B9607D" w:rsidRPr="00B9607D" w:rsidRDefault="00B9607D" w:rsidP="00B63404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p w:rsidR="00B9607D" w:rsidRDefault="00B9607D" w:rsidP="00B9607D">
      <w:pPr>
        <w:widowControl/>
        <w:shd w:val="clear" w:color="auto" w:fill="FFFFFF"/>
        <w:spacing w:line="44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 w:rsidRPr="00A93471">
        <w:rPr>
          <w:rFonts w:ascii="仿宋" w:eastAsia="仿宋" w:hAnsi="仿宋" w:cs="仿宋" w:hint="eastAsia"/>
          <w:b/>
          <w:bCs/>
          <w:sz w:val="30"/>
          <w:szCs w:val="30"/>
        </w:rPr>
        <w:t>体质与健康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1.国民体质与全民健身理论与实践研究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2.体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医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融合的健康促进研究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3.常见慢性疾病的运动处方研究与应用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4.运动处方推广应用模式研究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5.体质测量与评价的新指标、新方法、新设备研究与应用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6.体质测定、运动健身指导与健康管理的相关研究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7.运动处方理论与方法研究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8.不同人群、全生命周期体质与健康特征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9.生活方式的运动干预研究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10.运动健身效果的社会学、行为学、心理学研究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11.运动处方理论与方法研究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12.人工智能与信息技术在体质评价与全民健身中的应用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13.国民体质监测的数据深度分析、政策性建议</w:t>
      </w:r>
    </w:p>
    <w:p w:rsidR="00B9607D" w:rsidRPr="00B9607D" w:rsidRDefault="00B9607D" w:rsidP="00B63404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b/>
          <w:bCs/>
          <w:sz w:val="30"/>
          <w:szCs w:val="30"/>
        </w:rPr>
      </w:pPr>
    </w:p>
    <w:p w:rsidR="00B9607D" w:rsidRDefault="00B9607D" w:rsidP="00B9607D">
      <w:pPr>
        <w:spacing w:line="440" w:lineRule="exact"/>
        <w:rPr>
          <w:rFonts w:ascii="仿宋" w:eastAsia="仿宋" w:hAnsi="仿宋"/>
          <w:sz w:val="30"/>
          <w:szCs w:val="30"/>
        </w:rPr>
      </w:pP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</w:p>
    <w:p w:rsidR="00B9607D" w:rsidRDefault="00B9607D" w:rsidP="00B63404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p w:rsidR="00B9607D" w:rsidRDefault="00B9607D" w:rsidP="00B63404">
      <w:pPr>
        <w:spacing w:line="440" w:lineRule="exact"/>
        <w:rPr>
          <w:rFonts w:ascii="仿宋" w:eastAsia="仿宋" w:hAnsi="仿宋" w:cs="仿宋" w:hint="eastAsia"/>
          <w:sz w:val="30"/>
          <w:szCs w:val="30"/>
        </w:rPr>
      </w:pPr>
    </w:p>
    <w:p w:rsidR="00024394" w:rsidRDefault="00024394" w:rsidP="00B63404">
      <w:pPr>
        <w:spacing w:line="440" w:lineRule="exact"/>
        <w:rPr>
          <w:rFonts w:ascii="仿宋" w:eastAsia="仿宋" w:hAnsi="仿宋" w:cs="仿宋" w:hint="eastAsia"/>
          <w:sz w:val="30"/>
          <w:szCs w:val="30"/>
        </w:rPr>
      </w:pPr>
    </w:p>
    <w:p w:rsidR="00024394" w:rsidRDefault="00024394" w:rsidP="00B63404">
      <w:pPr>
        <w:spacing w:line="440" w:lineRule="exact"/>
        <w:rPr>
          <w:rFonts w:ascii="仿宋" w:eastAsia="仿宋" w:hAnsi="仿宋" w:cs="仿宋" w:hint="eastAsia"/>
          <w:sz w:val="30"/>
          <w:szCs w:val="30"/>
        </w:rPr>
      </w:pPr>
    </w:p>
    <w:p w:rsidR="00024394" w:rsidRDefault="00024394" w:rsidP="00B63404">
      <w:pPr>
        <w:spacing w:line="440" w:lineRule="exact"/>
        <w:rPr>
          <w:rFonts w:ascii="仿宋" w:eastAsia="仿宋" w:hAnsi="仿宋" w:cs="仿宋" w:hint="eastAsia"/>
          <w:sz w:val="30"/>
          <w:szCs w:val="30"/>
        </w:rPr>
      </w:pPr>
    </w:p>
    <w:p w:rsidR="00024394" w:rsidRDefault="00024394" w:rsidP="00B63404">
      <w:pPr>
        <w:spacing w:line="440" w:lineRule="exact"/>
        <w:rPr>
          <w:rFonts w:ascii="仿宋" w:eastAsia="仿宋" w:hAnsi="仿宋" w:cs="仿宋" w:hint="eastAsia"/>
          <w:sz w:val="30"/>
          <w:szCs w:val="30"/>
        </w:rPr>
      </w:pPr>
    </w:p>
    <w:p w:rsidR="00024394" w:rsidRDefault="00024394" w:rsidP="00B63404">
      <w:pPr>
        <w:spacing w:line="440" w:lineRule="exact"/>
        <w:rPr>
          <w:rFonts w:ascii="仿宋" w:eastAsia="仿宋" w:hAnsi="仿宋" w:cs="仿宋" w:hint="eastAsia"/>
          <w:sz w:val="30"/>
          <w:szCs w:val="30"/>
        </w:rPr>
      </w:pPr>
    </w:p>
    <w:p w:rsidR="00024394" w:rsidRDefault="00024394" w:rsidP="00B63404">
      <w:pPr>
        <w:spacing w:line="440" w:lineRule="exact"/>
        <w:rPr>
          <w:rFonts w:ascii="仿宋" w:eastAsia="仿宋" w:hAnsi="仿宋" w:cs="仿宋" w:hint="eastAsia"/>
          <w:sz w:val="30"/>
          <w:szCs w:val="30"/>
        </w:rPr>
      </w:pPr>
    </w:p>
    <w:p w:rsidR="00024394" w:rsidRDefault="00024394" w:rsidP="00B63404">
      <w:pPr>
        <w:spacing w:line="440" w:lineRule="exact"/>
        <w:rPr>
          <w:rFonts w:ascii="仿宋" w:eastAsia="仿宋" w:hAnsi="仿宋" w:cs="仿宋" w:hint="eastAsia"/>
          <w:sz w:val="30"/>
          <w:szCs w:val="30"/>
        </w:rPr>
      </w:pPr>
    </w:p>
    <w:p w:rsidR="00024394" w:rsidRPr="00184259" w:rsidRDefault="00024394" w:rsidP="00024394">
      <w:pPr>
        <w:pStyle w:val="a6"/>
        <w:spacing w:after="0"/>
        <w:ind w:leftChars="0" w:left="0"/>
        <w:jc w:val="center"/>
        <w:rPr>
          <w:rFonts w:ascii="方正小标宋简体" w:eastAsia="方正小标宋简体" w:hAnsi="仿宋"/>
          <w:sz w:val="44"/>
          <w:szCs w:val="44"/>
        </w:rPr>
      </w:pPr>
      <w:r w:rsidRPr="00184259">
        <w:rPr>
          <w:rFonts w:ascii="方正小标宋简体" w:eastAsia="方正小标宋简体" w:hAnsi="仿宋" w:hint="eastAsia"/>
          <w:sz w:val="44"/>
          <w:szCs w:val="44"/>
        </w:rPr>
        <w:lastRenderedPageBreak/>
        <w:t>第十一届全国体育科学大会征文要求</w:t>
      </w:r>
    </w:p>
    <w:p w:rsidR="00024394" w:rsidRPr="00184259" w:rsidRDefault="00024394" w:rsidP="00024394">
      <w:pPr>
        <w:pStyle w:val="a6"/>
        <w:spacing w:line="400" w:lineRule="exact"/>
        <w:ind w:leftChars="0" w:left="0"/>
        <w:jc w:val="center"/>
        <w:rPr>
          <w:rFonts w:ascii="仿宋" w:eastAsia="仿宋" w:hAnsi="仿宋"/>
          <w:sz w:val="32"/>
          <w:szCs w:val="32"/>
        </w:rPr>
      </w:pPr>
    </w:p>
    <w:p w:rsidR="00024394" w:rsidRPr="00941075" w:rsidRDefault="00024394" w:rsidP="00024394">
      <w:pPr>
        <w:pStyle w:val="a6"/>
        <w:spacing w:line="400" w:lineRule="exact"/>
        <w:ind w:leftChars="0" w:left="0" w:firstLineChars="200" w:firstLine="640"/>
        <w:rPr>
          <w:rFonts w:ascii="仿宋" w:eastAsia="仿宋" w:hAnsi="仿宋"/>
          <w:bCs/>
          <w:sz w:val="32"/>
          <w:szCs w:val="32"/>
        </w:rPr>
      </w:pPr>
      <w:r w:rsidRPr="00941075">
        <w:rPr>
          <w:rFonts w:ascii="仿宋" w:eastAsia="仿宋" w:hAnsi="仿宋" w:hint="eastAsia"/>
          <w:bCs/>
          <w:sz w:val="32"/>
          <w:szCs w:val="32"/>
        </w:rPr>
        <w:t>一、论文征集要求</w:t>
      </w:r>
    </w:p>
    <w:p w:rsidR="00024394" w:rsidRPr="00941075" w:rsidRDefault="00024394" w:rsidP="00024394">
      <w:pPr>
        <w:pStyle w:val="a6"/>
        <w:spacing w:line="400" w:lineRule="exact"/>
        <w:ind w:leftChars="0" w:left="0" w:firstLine="640"/>
        <w:rPr>
          <w:rFonts w:ascii="仿宋" w:eastAsia="仿宋" w:hAnsi="仿宋"/>
          <w:sz w:val="32"/>
          <w:szCs w:val="32"/>
        </w:rPr>
      </w:pPr>
      <w:r w:rsidRPr="00941075">
        <w:rPr>
          <w:rFonts w:ascii="仿宋" w:eastAsia="仿宋" w:hAnsi="仿宋" w:hint="eastAsia"/>
          <w:sz w:val="32"/>
          <w:szCs w:val="32"/>
        </w:rPr>
        <w:t>（一）论文所反映的信息和学术成果须是</w:t>
      </w:r>
      <w:r>
        <w:rPr>
          <w:rFonts w:ascii="仿宋" w:eastAsia="仿宋" w:hAnsi="仿宋" w:hint="eastAsia"/>
          <w:sz w:val="32"/>
          <w:szCs w:val="32"/>
        </w:rPr>
        <w:t>近年</w:t>
      </w:r>
      <w:r w:rsidRPr="00941075">
        <w:rPr>
          <w:rFonts w:ascii="仿宋" w:eastAsia="仿宋" w:hAnsi="仿宋" w:hint="eastAsia"/>
          <w:sz w:val="32"/>
          <w:szCs w:val="32"/>
        </w:rPr>
        <w:t>来完成的；</w:t>
      </w:r>
      <w:r>
        <w:rPr>
          <w:rFonts w:ascii="仿宋" w:eastAsia="仿宋" w:hAnsi="仿宋" w:hint="eastAsia"/>
          <w:sz w:val="32"/>
          <w:szCs w:val="32"/>
        </w:rPr>
        <w:t>所</w:t>
      </w:r>
      <w:proofErr w:type="gramStart"/>
      <w:r>
        <w:rPr>
          <w:rFonts w:ascii="仿宋" w:eastAsia="仿宋" w:hAnsi="仿宋" w:hint="eastAsia"/>
          <w:sz w:val="32"/>
          <w:szCs w:val="32"/>
        </w:rPr>
        <w:t>投稿件须系</w:t>
      </w:r>
      <w:proofErr w:type="gramEnd"/>
      <w:r>
        <w:rPr>
          <w:rFonts w:ascii="仿宋" w:eastAsia="仿宋" w:hAnsi="仿宋" w:hint="eastAsia"/>
          <w:sz w:val="32"/>
          <w:szCs w:val="32"/>
        </w:rPr>
        <w:t>作者（或课题组）独立研究完成，对他人知识产权有充分尊重，且未在全国性学术会议上报告或在公开刊物发表过；</w:t>
      </w:r>
    </w:p>
    <w:p w:rsidR="00024394" w:rsidRPr="00941075" w:rsidRDefault="00024394" w:rsidP="00024394">
      <w:pPr>
        <w:pStyle w:val="a6"/>
        <w:spacing w:line="400" w:lineRule="exact"/>
        <w:ind w:leftChars="0" w:left="0" w:firstLine="640"/>
        <w:rPr>
          <w:rFonts w:ascii="仿宋" w:eastAsia="仿宋" w:hAnsi="仿宋"/>
          <w:sz w:val="32"/>
          <w:szCs w:val="32"/>
        </w:rPr>
      </w:pPr>
      <w:r w:rsidRPr="00941075">
        <w:rPr>
          <w:rFonts w:ascii="仿宋" w:eastAsia="仿宋" w:hAnsi="仿宋" w:hint="eastAsia"/>
          <w:sz w:val="32"/>
          <w:szCs w:val="32"/>
        </w:rPr>
        <w:t>（二）论文请勿涉及保密内容，请作者确保论文内容的真实性和客观性，文责自负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024394" w:rsidRDefault="00024394" w:rsidP="00024394">
      <w:pPr>
        <w:pStyle w:val="a6"/>
        <w:spacing w:line="400" w:lineRule="exact"/>
        <w:ind w:leftChars="0" w:left="0" w:firstLine="640"/>
        <w:rPr>
          <w:rFonts w:ascii="仿宋" w:eastAsia="仿宋" w:hAnsi="仿宋"/>
          <w:sz w:val="32"/>
          <w:szCs w:val="32"/>
        </w:rPr>
      </w:pPr>
      <w:r w:rsidRPr="00941075">
        <w:rPr>
          <w:rFonts w:ascii="仿宋" w:eastAsia="仿宋" w:hAnsi="仿宋" w:hint="eastAsia"/>
          <w:sz w:val="32"/>
          <w:szCs w:val="32"/>
        </w:rPr>
        <w:t>（三）</w:t>
      </w:r>
      <w:r>
        <w:rPr>
          <w:rFonts w:ascii="仿宋" w:eastAsia="仿宋" w:hAnsi="仿宋" w:hint="eastAsia"/>
          <w:sz w:val="32"/>
          <w:szCs w:val="32"/>
        </w:rPr>
        <w:t>请在投稿前确定所投稿件的作者及单位信息，投稿完成将不能修改；</w:t>
      </w:r>
    </w:p>
    <w:p w:rsidR="00024394" w:rsidRDefault="00024394" w:rsidP="00024394">
      <w:pPr>
        <w:pStyle w:val="a6"/>
        <w:spacing w:line="400" w:lineRule="exact"/>
        <w:ind w:leftChars="0"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论文摘要及全文字数不符合要求的论文不予受理。</w:t>
      </w:r>
    </w:p>
    <w:p w:rsidR="00024394" w:rsidRPr="00941075" w:rsidRDefault="00024394" w:rsidP="00024394">
      <w:pPr>
        <w:pStyle w:val="a6"/>
        <w:spacing w:line="400" w:lineRule="exact"/>
        <w:ind w:leftChars="0" w:left="0" w:firstLineChars="200" w:firstLine="640"/>
        <w:rPr>
          <w:rFonts w:ascii="仿宋" w:eastAsia="仿宋" w:hAnsi="仿宋"/>
          <w:bCs/>
          <w:sz w:val="32"/>
          <w:szCs w:val="32"/>
        </w:rPr>
      </w:pPr>
      <w:r w:rsidRPr="00941075">
        <w:rPr>
          <w:rFonts w:ascii="仿宋" w:eastAsia="仿宋" w:hAnsi="仿宋" w:hint="eastAsia"/>
          <w:bCs/>
          <w:sz w:val="32"/>
          <w:szCs w:val="32"/>
        </w:rPr>
        <w:t>二、论文报送及格式要求</w:t>
      </w:r>
    </w:p>
    <w:p w:rsidR="00024394" w:rsidRPr="00941075" w:rsidRDefault="00024394" w:rsidP="00024394">
      <w:pPr>
        <w:pStyle w:val="a6"/>
        <w:spacing w:line="400" w:lineRule="exact"/>
        <w:ind w:leftChars="0" w:left="0" w:firstLine="640"/>
        <w:rPr>
          <w:rFonts w:ascii="仿宋" w:eastAsia="仿宋" w:hAnsi="仿宋"/>
          <w:kern w:val="0"/>
          <w:sz w:val="32"/>
          <w:szCs w:val="32"/>
        </w:rPr>
      </w:pPr>
      <w:r w:rsidRPr="00941075">
        <w:rPr>
          <w:rFonts w:ascii="仿宋" w:eastAsia="仿宋" w:hAnsi="仿宋" w:hint="eastAsia"/>
          <w:sz w:val="32"/>
          <w:szCs w:val="32"/>
        </w:rPr>
        <w:t>（一）通过</w:t>
      </w:r>
      <w:r w:rsidRPr="00941075">
        <w:rPr>
          <w:rFonts w:ascii="仿宋" w:eastAsia="仿宋" w:hAnsi="仿宋" w:hint="eastAsia"/>
          <w:kern w:val="0"/>
          <w:sz w:val="32"/>
          <w:szCs w:val="32"/>
        </w:rPr>
        <w:t>电</w:t>
      </w:r>
      <w:r>
        <w:rPr>
          <w:rFonts w:ascii="仿宋" w:eastAsia="仿宋" w:hAnsi="仿宋" w:hint="eastAsia"/>
          <w:kern w:val="0"/>
          <w:sz w:val="32"/>
          <w:szCs w:val="32"/>
        </w:rPr>
        <w:t>子会议会务管理系统报送论文。请在网站页面</w:t>
      </w:r>
      <w:r w:rsidRPr="00941075">
        <w:rPr>
          <w:rFonts w:ascii="仿宋" w:eastAsia="仿宋" w:hAnsi="仿宋" w:hint="eastAsia"/>
          <w:kern w:val="0"/>
          <w:sz w:val="32"/>
          <w:szCs w:val="32"/>
        </w:rPr>
        <w:t>填写作者信息、论文题目、论文摘要（不少于</w:t>
      </w:r>
      <w:r>
        <w:rPr>
          <w:rFonts w:ascii="仿宋" w:eastAsia="仿宋" w:hAnsi="仿宋" w:hint="eastAsia"/>
          <w:kern w:val="0"/>
          <w:sz w:val="32"/>
          <w:szCs w:val="32"/>
        </w:rPr>
        <w:t>15</w:t>
      </w:r>
      <w:r w:rsidRPr="00941075">
        <w:rPr>
          <w:rFonts w:ascii="仿宋" w:eastAsia="仿宋" w:hAnsi="仿宋" w:hint="eastAsia"/>
          <w:kern w:val="0"/>
          <w:sz w:val="32"/>
          <w:szCs w:val="32"/>
        </w:rPr>
        <w:t>00字，不超过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Pr="00941075">
        <w:rPr>
          <w:rFonts w:ascii="仿宋" w:eastAsia="仿宋" w:hAnsi="仿宋" w:hint="eastAsia"/>
          <w:kern w:val="0"/>
          <w:sz w:val="32"/>
          <w:szCs w:val="32"/>
        </w:rPr>
        <w:t>00字，</w:t>
      </w:r>
      <w:r w:rsidRPr="00941075">
        <w:rPr>
          <w:rFonts w:ascii="仿宋" w:eastAsia="仿宋" w:hAnsi="仿宋" w:hint="eastAsia"/>
          <w:sz w:val="32"/>
          <w:szCs w:val="32"/>
        </w:rPr>
        <w:t>应包括研究目的、方法、结果和结论四部分，</w:t>
      </w:r>
      <w:r w:rsidRPr="00167CEF">
        <w:rPr>
          <w:rFonts w:ascii="仿宋" w:eastAsia="仿宋" w:hAnsi="仿宋" w:hint="eastAsia"/>
          <w:b/>
          <w:kern w:val="0"/>
          <w:sz w:val="32"/>
          <w:szCs w:val="32"/>
        </w:rPr>
        <w:t>无作者信息</w:t>
      </w:r>
      <w:r w:rsidRPr="00941075">
        <w:rPr>
          <w:rFonts w:ascii="仿宋" w:eastAsia="仿宋" w:hAnsi="仿宋" w:hint="eastAsia"/>
          <w:kern w:val="0"/>
          <w:sz w:val="32"/>
          <w:szCs w:val="32"/>
        </w:rPr>
        <w:t>）</w:t>
      </w:r>
      <w:r w:rsidRPr="00C13A41">
        <w:rPr>
          <w:rFonts w:ascii="仿宋" w:eastAsia="仿宋" w:hAnsi="仿宋" w:hint="eastAsia"/>
          <w:kern w:val="0"/>
          <w:sz w:val="32"/>
          <w:szCs w:val="32"/>
        </w:rPr>
        <w:t>和关键词（</w:t>
      </w:r>
      <w:r w:rsidRPr="00C13A41">
        <w:rPr>
          <w:rFonts w:ascii="仿宋" w:eastAsia="仿宋" w:hAnsi="仿宋" w:hint="eastAsia"/>
          <w:sz w:val="32"/>
          <w:szCs w:val="32"/>
        </w:rPr>
        <w:t>需列出</w:t>
      </w:r>
      <w:r w:rsidRPr="00C13A41">
        <w:rPr>
          <w:rFonts w:ascii="仿宋" w:eastAsia="仿宋" w:hAnsi="仿宋"/>
          <w:sz w:val="32"/>
          <w:szCs w:val="32"/>
        </w:rPr>
        <w:t>3</w:t>
      </w:r>
      <w:r w:rsidRPr="00C13A41">
        <w:rPr>
          <w:rFonts w:ascii="仿宋" w:eastAsia="仿宋" w:hAnsi="仿宋" w:hint="eastAsia"/>
          <w:sz w:val="32"/>
          <w:szCs w:val="32"/>
        </w:rPr>
        <w:t>～</w:t>
      </w:r>
      <w:r w:rsidRPr="00C13A41">
        <w:rPr>
          <w:rFonts w:ascii="仿宋" w:eastAsia="仿宋" w:hAnsi="仿宋"/>
          <w:sz w:val="32"/>
          <w:szCs w:val="32"/>
        </w:rPr>
        <w:t>5</w:t>
      </w:r>
      <w:r w:rsidRPr="00C13A41">
        <w:rPr>
          <w:rFonts w:ascii="仿宋" w:eastAsia="仿宋" w:hAnsi="仿宋" w:hint="eastAsia"/>
          <w:sz w:val="32"/>
          <w:szCs w:val="32"/>
        </w:rPr>
        <w:t>个）</w:t>
      </w:r>
      <w:r w:rsidRPr="00941075">
        <w:rPr>
          <w:rFonts w:ascii="仿宋" w:eastAsia="仿宋" w:hAnsi="仿宋" w:hint="eastAsia"/>
          <w:kern w:val="0"/>
          <w:sz w:val="32"/>
          <w:szCs w:val="32"/>
        </w:rPr>
        <w:t>，</w:t>
      </w:r>
      <w:r>
        <w:rPr>
          <w:rFonts w:ascii="仿宋" w:eastAsia="仿宋" w:hAnsi="仿宋" w:hint="eastAsia"/>
          <w:kern w:val="0"/>
          <w:sz w:val="32"/>
          <w:szCs w:val="32"/>
        </w:rPr>
        <w:t>申请专题报告的投稿作者需</w:t>
      </w:r>
      <w:r w:rsidRPr="00941075">
        <w:rPr>
          <w:rFonts w:ascii="仿宋" w:eastAsia="仿宋" w:hAnsi="仿宋" w:hint="eastAsia"/>
          <w:kern w:val="0"/>
          <w:sz w:val="32"/>
          <w:szCs w:val="32"/>
        </w:rPr>
        <w:t>以附件形式上传</w:t>
      </w:r>
      <w:r w:rsidRPr="00167CEF">
        <w:rPr>
          <w:rFonts w:ascii="仿宋" w:eastAsia="仿宋" w:hAnsi="仿宋" w:hint="eastAsia"/>
          <w:kern w:val="0"/>
          <w:sz w:val="32"/>
          <w:szCs w:val="32"/>
        </w:rPr>
        <w:t>论文全文</w:t>
      </w:r>
      <w:r w:rsidRPr="00941075">
        <w:rPr>
          <w:rFonts w:ascii="仿宋" w:eastAsia="仿宋" w:hAnsi="仿宋" w:hint="eastAsia"/>
          <w:kern w:val="0"/>
          <w:sz w:val="32"/>
          <w:szCs w:val="32"/>
        </w:rPr>
        <w:t>（包括论文题目、正文和参考文献。不少于</w:t>
      </w:r>
      <w:r>
        <w:rPr>
          <w:rFonts w:ascii="仿宋" w:eastAsia="仿宋" w:hAnsi="仿宋" w:hint="eastAsia"/>
          <w:kern w:val="0"/>
          <w:sz w:val="32"/>
          <w:szCs w:val="32"/>
        </w:rPr>
        <w:t>60</w:t>
      </w:r>
      <w:r w:rsidRPr="00941075">
        <w:rPr>
          <w:rFonts w:ascii="仿宋" w:eastAsia="仿宋" w:hAnsi="仿宋" w:hint="eastAsia"/>
          <w:kern w:val="0"/>
          <w:sz w:val="32"/>
          <w:szCs w:val="32"/>
        </w:rPr>
        <w:t>00字，</w:t>
      </w:r>
      <w:r w:rsidRPr="00D005F5">
        <w:rPr>
          <w:rFonts w:ascii="仿宋" w:eastAsia="仿宋" w:hAnsi="仿宋" w:hint="eastAsia"/>
          <w:kern w:val="0"/>
          <w:sz w:val="32"/>
          <w:szCs w:val="32"/>
        </w:rPr>
        <w:t>不超过</w:t>
      </w:r>
      <w:r>
        <w:rPr>
          <w:rFonts w:ascii="仿宋" w:eastAsia="仿宋" w:hAnsi="仿宋" w:hint="eastAsia"/>
          <w:kern w:val="0"/>
          <w:sz w:val="32"/>
          <w:szCs w:val="32"/>
        </w:rPr>
        <w:t>8</w:t>
      </w:r>
      <w:r w:rsidRPr="00D005F5">
        <w:rPr>
          <w:rFonts w:ascii="仿宋" w:eastAsia="仿宋" w:hAnsi="仿宋"/>
          <w:kern w:val="0"/>
          <w:sz w:val="32"/>
          <w:szCs w:val="32"/>
        </w:rPr>
        <w:t>000字</w:t>
      </w:r>
      <w:r w:rsidRPr="00D005F5">
        <w:rPr>
          <w:rFonts w:ascii="仿宋" w:eastAsia="仿宋" w:hAnsi="仿宋" w:hint="eastAsia"/>
          <w:kern w:val="0"/>
          <w:sz w:val="32"/>
          <w:szCs w:val="32"/>
        </w:rPr>
        <w:t>，</w:t>
      </w:r>
      <w:r w:rsidRPr="00167CEF">
        <w:rPr>
          <w:rFonts w:ascii="仿宋" w:eastAsia="仿宋" w:hAnsi="仿宋" w:hint="eastAsia"/>
          <w:b/>
          <w:kern w:val="0"/>
          <w:sz w:val="32"/>
          <w:szCs w:val="32"/>
        </w:rPr>
        <w:t>请勿出现作者信息</w:t>
      </w:r>
      <w:r w:rsidRPr="00167CEF">
        <w:rPr>
          <w:rFonts w:ascii="仿宋" w:eastAsia="仿宋" w:hAnsi="仿宋" w:hint="eastAsia"/>
          <w:kern w:val="0"/>
          <w:sz w:val="32"/>
          <w:szCs w:val="32"/>
        </w:rPr>
        <w:t>，</w:t>
      </w:r>
      <w:r w:rsidRPr="00941075">
        <w:rPr>
          <w:rFonts w:ascii="仿宋" w:eastAsia="仿宋" w:hAnsi="仿宋" w:hint="eastAsia"/>
          <w:kern w:val="0"/>
          <w:sz w:val="32"/>
          <w:szCs w:val="32"/>
        </w:rPr>
        <w:t>用于论文评审）。</w:t>
      </w:r>
    </w:p>
    <w:p w:rsidR="00024394" w:rsidRPr="00941075" w:rsidRDefault="00024394" w:rsidP="00024394">
      <w:pPr>
        <w:pStyle w:val="a6"/>
        <w:spacing w:line="400" w:lineRule="exact"/>
        <w:ind w:leftChars="0" w:left="0" w:firstLine="640"/>
        <w:rPr>
          <w:rFonts w:ascii="仿宋" w:eastAsia="仿宋" w:hAnsi="仿宋"/>
          <w:sz w:val="32"/>
          <w:szCs w:val="32"/>
        </w:rPr>
      </w:pPr>
      <w:r w:rsidRPr="00941075">
        <w:rPr>
          <w:rFonts w:ascii="仿宋" w:eastAsia="仿宋" w:hAnsi="仿宋" w:hint="eastAsia"/>
          <w:sz w:val="32"/>
          <w:szCs w:val="32"/>
        </w:rPr>
        <w:t>（二）附件文稿请用</w:t>
      </w:r>
      <w:r w:rsidRPr="00941075">
        <w:rPr>
          <w:rFonts w:ascii="仿宋" w:eastAsia="仿宋" w:hAnsi="仿宋"/>
          <w:sz w:val="32"/>
          <w:szCs w:val="32"/>
        </w:rPr>
        <w:t>Word</w:t>
      </w:r>
      <w:r w:rsidRPr="00941075">
        <w:rPr>
          <w:rFonts w:ascii="仿宋" w:eastAsia="仿宋" w:hAnsi="仿宋" w:hint="eastAsia"/>
          <w:sz w:val="32"/>
          <w:szCs w:val="32"/>
        </w:rPr>
        <w:t>录入排版，</w:t>
      </w:r>
      <w:r w:rsidRPr="00941075">
        <w:rPr>
          <w:rFonts w:ascii="仿宋" w:eastAsia="仿宋" w:hAnsi="仿宋"/>
          <w:sz w:val="32"/>
          <w:szCs w:val="32"/>
        </w:rPr>
        <w:t>A4</w:t>
      </w:r>
      <w:r w:rsidRPr="00941075">
        <w:rPr>
          <w:rFonts w:ascii="仿宋" w:eastAsia="仿宋" w:hAnsi="仿宋" w:hint="eastAsia"/>
          <w:sz w:val="32"/>
          <w:szCs w:val="32"/>
        </w:rPr>
        <w:t>版面，单</w:t>
      </w:r>
      <w:proofErr w:type="gramStart"/>
      <w:r w:rsidRPr="00941075">
        <w:rPr>
          <w:rFonts w:ascii="仿宋" w:eastAsia="仿宋" w:hAnsi="仿宋" w:hint="eastAsia"/>
          <w:sz w:val="32"/>
          <w:szCs w:val="32"/>
        </w:rPr>
        <w:t>倍</w:t>
      </w:r>
      <w:proofErr w:type="gramEnd"/>
      <w:r w:rsidRPr="00941075">
        <w:rPr>
          <w:rFonts w:ascii="仿宋" w:eastAsia="仿宋" w:hAnsi="仿宋" w:hint="eastAsia"/>
          <w:sz w:val="32"/>
          <w:szCs w:val="32"/>
        </w:rPr>
        <w:t>行距，页边距、页眉页脚取默认值，插入页码居中。文题和正文中的数字及西文字母用</w:t>
      </w:r>
      <w:r w:rsidRPr="00941075">
        <w:rPr>
          <w:rFonts w:ascii="仿宋" w:eastAsia="仿宋" w:hAnsi="仿宋"/>
          <w:sz w:val="32"/>
          <w:szCs w:val="32"/>
        </w:rPr>
        <w:t>Times New Roman</w:t>
      </w:r>
      <w:r w:rsidRPr="00941075">
        <w:rPr>
          <w:rFonts w:ascii="仿宋" w:eastAsia="仿宋" w:hAnsi="仿宋" w:hint="eastAsia"/>
          <w:sz w:val="32"/>
          <w:szCs w:val="32"/>
        </w:rPr>
        <w:t>字体。论文应完整且简明扼要，</w:t>
      </w:r>
      <w:proofErr w:type="gramStart"/>
      <w:r w:rsidRPr="00941075">
        <w:rPr>
          <w:rFonts w:ascii="仿宋" w:eastAsia="仿宋" w:hAnsi="仿宋" w:hint="eastAsia"/>
          <w:sz w:val="32"/>
          <w:szCs w:val="32"/>
        </w:rPr>
        <w:t>需包括</w:t>
      </w:r>
      <w:proofErr w:type="gramEnd"/>
      <w:r w:rsidRPr="00941075">
        <w:rPr>
          <w:rFonts w:ascii="仿宋" w:eastAsia="仿宋" w:hAnsi="仿宋" w:hint="eastAsia"/>
          <w:sz w:val="32"/>
          <w:szCs w:val="32"/>
        </w:rPr>
        <w:t>必要的研究背景、研究方法、研究结果与分析等；应保留涉及主要观点的图片、曲线和表格，并注明数据来源。</w:t>
      </w:r>
    </w:p>
    <w:p w:rsidR="00024394" w:rsidRPr="00941075" w:rsidRDefault="00024394" w:rsidP="00024394">
      <w:pPr>
        <w:pStyle w:val="a6"/>
        <w:spacing w:line="400" w:lineRule="exact"/>
        <w:ind w:leftChars="0" w:left="0" w:firstLine="640"/>
        <w:rPr>
          <w:rFonts w:ascii="仿宋" w:eastAsia="仿宋" w:hAnsi="仿宋"/>
          <w:sz w:val="32"/>
          <w:szCs w:val="32"/>
        </w:rPr>
      </w:pPr>
      <w:r w:rsidRPr="00941075">
        <w:rPr>
          <w:rFonts w:ascii="仿宋" w:eastAsia="仿宋" w:hAnsi="仿宋" w:hint="eastAsia"/>
          <w:sz w:val="32"/>
          <w:szCs w:val="32"/>
        </w:rPr>
        <w:t>（三）论文全文格式</w:t>
      </w:r>
    </w:p>
    <w:p w:rsidR="00024394" w:rsidRPr="00941075" w:rsidRDefault="00024394" w:rsidP="00024394">
      <w:pPr>
        <w:pStyle w:val="a6"/>
        <w:spacing w:line="400" w:lineRule="exact"/>
        <w:ind w:leftChars="0" w:left="0" w:firstLine="640"/>
        <w:rPr>
          <w:rFonts w:ascii="仿宋" w:eastAsia="仿宋" w:hAnsi="仿宋"/>
          <w:sz w:val="32"/>
          <w:szCs w:val="32"/>
        </w:rPr>
      </w:pPr>
      <w:r w:rsidRPr="00941075">
        <w:rPr>
          <w:rFonts w:ascii="仿宋" w:eastAsia="仿宋" w:hAnsi="仿宋" w:hint="eastAsia"/>
          <w:sz w:val="32"/>
          <w:szCs w:val="32"/>
        </w:rPr>
        <w:t>五号宋体通排；文中</w:t>
      </w:r>
      <w:r>
        <w:rPr>
          <w:rFonts w:ascii="仿宋" w:eastAsia="仿宋" w:hAnsi="仿宋" w:hint="eastAsia"/>
          <w:sz w:val="32"/>
          <w:szCs w:val="32"/>
        </w:rPr>
        <w:t>的</w:t>
      </w:r>
      <w:r w:rsidRPr="00941075">
        <w:rPr>
          <w:rFonts w:ascii="仿宋" w:eastAsia="仿宋" w:hAnsi="仿宋" w:hint="eastAsia"/>
          <w:sz w:val="32"/>
          <w:szCs w:val="32"/>
        </w:rPr>
        <w:t>计量单位</w:t>
      </w:r>
      <w:r>
        <w:rPr>
          <w:rFonts w:ascii="仿宋" w:eastAsia="仿宋" w:hAnsi="仿宋" w:hint="eastAsia"/>
          <w:sz w:val="32"/>
          <w:szCs w:val="32"/>
        </w:rPr>
        <w:t>须使用法定计量单位的国际标准符号</w:t>
      </w:r>
      <w:r w:rsidRPr="00941075">
        <w:rPr>
          <w:rFonts w:ascii="仿宋" w:eastAsia="仿宋" w:hAnsi="仿宋" w:hint="eastAsia"/>
          <w:sz w:val="32"/>
          <w:szCs w:val="32"/>
        </w:rPr>
        <w:t>，如</w:t>
      </w:r>
      <w:r w:rsidRPr="00941075">
        <w:rPr>
          <w:rFonts w:ascii="仿宋" w:eastAsia="仿宋" w:hAnsi="仿宋"/>
          <w:sz w:val="32"/>
          <w:szCs w:val="32"/>
        </w:rPr>
        <w:t>hm</w:t>
      </w:r>
      <w:r w:rsidRPr="00941075">
        <w:rPr>
          <w:rFonts w:ascii="仿宋" w:eastAsia="仿宋" w:hAnsi="仿宋"/>
          <w:sz w:val="32"/>
          <w:szCs w:val="32"/>
          <w:vertAlign w:val="superscript"/>
        </w:rPr>
        <w:t>2</w:t>
      </w:r>
      <w:r>
        <w:rPr>
          <w:rFonts w:ascii="仿宋" w:eastAsia="仿宋" w:hAnsi="仿宋" w:hint="eastAsia"/>
          <w:sz w:val="32"/>
          <w:szCs w:val="32"/>
        </w:rPr>
        <w:t>、</w:t>
      </w:r>
      <w:r w:rsidRPr="00941075">
        <w:rPr>
          <w:rFonts w:ascii="仿宋" w:eastAsia="仿宋" w:hAnsi="仿宋"/>
          <w:sz w:val="32"/>
          <w:szCs w:val="32"/>
        </w:rPr>
        <w:t>kg</w:t>
      </w:r>
      <w:r w:rsidRPr="00941075">
        <w:rPr>
          <w:rFonts w:ascii="仿宋" w:eastAsia="仿宋" w:hAnsi="仿宋" w:hint="eastAsia"/>
          <w:sz w:val="32"/>
          <w:szCs w:val="32"/>
        </w:rPr>
        <w:t>等；文中</w:t>
      </w:r>
      <w:r>
        <w:rPr>
          <w:rFonts w:ascii="仿宋" w:eastAsia="仿宋" w:hAnsi="仿宋" w:hint="eastAsia"/>
          <w:sz w:val="32"/>
          <w:szCs w:val="32"/>
        </w:rPr>
        <w:t>公历世纪、</w:t>
      </w:r>
      <w:r w:rsidRPr="00941075">
        <w:rPr>
          <w:rFonts w:ascii="仿宋" w:eastAsia="仿宋" w:hAnsi="仿宋" w:hint="eastAsia"/>
          <w:sz w:val="32"/>
          <w:szCs w:val="32"/>
        </w:rPr>
        <w:t>年代、年月日、</w:t>
      </w:r>
      <w:r w:rsidRPr="006F75ED">
        <w:rPr>
          <w:rFonts w:ascii="仿宋" w:eastAsia="仿宋" w:hAnsi="仿宋" w:hint="eastAsia"/>
          <w:sz w:val="32"/>
          <w:szCs w:val="32"/>
        </w:rPr>
        <w:t>计数与计量和数值</w:t>
      </w:r>
      <w:r>
        <w:rPr>
          <w:rFonts w:ascii="仿宋" w:eastAsia="仿宋" w:hAnsi="仿宋" w:hint="eastAsia"/>
          <w:sz w:val="32"/>
          <w:szCs w:val="32"/>
        </w:rPr>
        <w:t>等</w:t>
      </w:r>
      <w:r w:rsidRPr="00941075">
        <w:rPr>
          <w:rFonts w:ascii="仿宋" w:eastAsia="仿宋" w:hAnsi="仿宋" w:hint="eastAsia"/>
          <w:sz w:val="32"/>
          <w:szCs w:val="32"/>
        </w:rPr>
        <w:t>一律用阿拉伯数字。文中图、表应有自明性，图（表）须有图（表）题，随文出现</w:t>
      </w:r>
      <w:r>
        <w:rPr>
          <w:rFonts w:ascii="仿宋" w:eastAsia="仿宋" w:hAnsi="仿宋" w:hint="eastAsia"/>
          <w:sz w:val="32"/>
          <w:szCs w:val="32"/>
        </w:rPr>
        <w:t>，</w:t>
      </w:r>
      <w:r w:rsidRPr="00941075">
        <w:rPr>
          <w:rFonts w:ascii="仿宋" w:eastAsia="仿宋" w:hAnsi="仿宋" w:hint="eastAsia"/>
          <w:sz w:val="32"/>
          <w:szCs w:val="32"/>
        </w:rPr>
        <w:t>在同一页面。图以</w:t>
      </w:r>
      <w:r w:rsidRPr="00941075">
        <w:rPr>
          <w:rFonts w:ascii="仿宋" w:eastAsia="仿宋" w:hAnsi="仿宋"/>
          <w:sz w:val="32"/>
          <w:szCs w:val="32"/>
        </w:rPr>
        <w:t>10</w:t>
      </w:r>
      <w:r w:rsidRPr="00941075">
        <w:rPr>
          <w:rFonts w:ascii="仿宋" w:eastAsia="仿宋" w:hAnsi="仿宋" w:hint="eastAsia"/>
          <w:sz w:val="32"/>
          <w:szCs w:val="32"/>
        </w:rPr>
        <w:t>幅</w:t>
      </w:r>
      <w:r w:rsidRPr="00941075">
        <w:rPr>
          <w:rFonts w:ascii="仿宋" w:eastAsia="仿宋" w:hAnsi="仿宋" w:hint="eastAsia"/>
          <w:sz w:val="32"/>
          <w:szCs w:val="32"/>
        </w:rPr>
        <w:lastRenderedPageBreak/>
        <w:t>为限。尽量采用</w:t>
      </w:r>
      <w:r w:rsidRPr="00941075">
        <w:rPr>
          <w:rFonts w:ascii="仿宋" w:eastAsia="仿宋" w:hAnsi="仿宋"/>
          <w:sz w:val="32"/>
          <w:szCs w:val="32"/>
        </w:rPr>
        <w:t>Word</w:t>
      </w:r>
      <w:r w:rsidRPr="00941075">
        <w:rPr>
          <w:rFonts w:ascii="仿宋" w:eastAsia="仿宋" w:hAnsi="仿宋" w:hint="eastAsia"/>
          <w:sz w:val="32"/>
          <w:szCs w:val="32"/>
        </w:rPr>
        <w:t>文档以插入表格方式制作三线表。图中文字、符号或坐标图中的标目、标值须写清。</w:t>
      </w:r>
      <w:proofErr w:type="gramStart"/>
      <w:r w:rsidRPr="00941075">
        <w:rPr>
          <w:rFonts w:ascii="仿宋" w:eastAsia="仿宋" w:hAnsi="仿宋" w:hint="eastAsia"/>
          <w:sz w:val="32"/>
          <w:szCs w:val="32"/>
        </w:rPr>
        <w:t>标目应</w:t>
      </w:r>
      <w:proofErr w:type="gramEnd"/>
      <w:r w:rsidRPr="00941075">
        <w:rPr>
          <w:rFonts w:ascii="仿宋" w:eastAsia="仿宋" w:hAnsi="仿宋" w:hint="eastAsia"/>
          <w:sz w:val="32"/>
          <w:szCs w:val="32"/>
        </w:rPr>
        <w:t>使用符合国家标准的物理量和单位符号。表的内容切忌与插图和文字内容重复。</w:t>
      </w:r>
    </w:p>
    <w:p w:rsidR="00024394" w:rsidRPr="00941075" w:rsidRDefault="00024394" w:rsidP="00024394">
      <w:pPr>
        <w:pStyle w:val="a6"/>
        <w:spacing w:line="400" w:lineRule="exact"/>
        <w:ind w:leftChars="0" w:left="0" w:firstLine="640"/>
        <w:rPr>
          <w:rFonts w:ascii="仿宋" w:eastAsia="仿宋" w:hAnsi="仿宋"/>
          <w:sz w:val="32"/>
          <w:szCs w:val="32"/>
        </w:rPr>
      </w:pPr>
      <w:r w:rsidRPr="00941075">
        <w:rPr>
          <w:rFonts w:ascii="仿宋" w:eastAsia="仿宋" w:hAnsi="仿宋" w:hint="eastAsia"/>
          <w:sz w:val="32"/>
          <w:szCs w:val="32"/>
        </w:rPr>
        <w:t>正文中的各级标题、图、表体例见表</w:t>
      </w:r>
      <w:r w:rsidRPr="00941075">
        <w:rPr>
          <w:rFonts w:ascii="仿宋" w:eastAsia="仿宋" w:hAnsi="仿宋"/>
          <w:sz w:val="32"/>
          <w:szCs w:val="32"/>
        </w:rPr>
        <w:t>1</w:t>
      </w:r>
      <w:r w:rsidRPr="00941075">
        <w:rPr>
          <w:rFonts w:ascii="仿宋" w:eastAsia="仿宋" w:hAnsi="仿宋" w:hint="eastAsia"/>
          <w:sz w:val="32"/>
          <w:szCs w:val="32"/>
        </w:rPr>
        <w:t>、表</w:t>
      </w:r>
      <w:r w:rsidRPr="00941075">
        <w:rPr>
          <w:rFonts w:ascii="仿宋" w:eastAsia="仿宋" w:hAnsi="仿宋"/>
          <w:sz w:val="32"/>
          <w:szCs w:val="32"/>
        </w:rPr>
        <w:t>2</w:t>
      </w:r>
      <w:r w:rsidRPr="00941075">
        <w:rPr>
          <w:rFonts w:ascii="仿宋" w:eastAsia="仿宋" w:hAnsi="仿宋" w:hint="eastAsia"/>
          <w:sz w:val="32"/>
          <w:szCs w:val="32"/>
        </w:rPr>
        <w:t>：</w:t>
      </w:r>
    </w:p>
    <w:p w:rsidR="00024394" w:rsidRPr="00941075" w:rsidRDefault="00024394" w:rsidP="00024394">
      <w:pPr>
        <w:spacing w:beforeLines="50" w:afterLines="50" w:line="400" w:lineRule="exact"/>
        <w:jc w:val="center"/>
        <w:rPr>
          <w:rFonts w:ascii="仿宋" w:eastAsia="仿宋" w:hAnsi="仿宋"/>
          <w:sz w:val="24"/>
        </w:rPr>
      </w:pPr>
      <w:r w:rsidRPr="00941075">
        <w:rPr>
          <w:rFonts w:ascii="仿宋" w:eastAsia="仿宋" w:hAnsi="仿宋" w:hint="eastAsia"/>
          <w:sz w:val="24"/>
        </w:rPr>
        <w:t>表1  标题体例</w:t>
      </w:r>
    </w:p>
    <w:tbl>
      <w:tblPr>
        <w:tblW w:w="8167" w:type="dxa"/>
        <w:jc w:val="center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8"/>
        <w:gridCol w:w="1564"/>
        <w:gridCol w:w="1889"/>
        <w:gridCol w:w="3506"/>
      </w:tblGrid>
      <w:tr w:rsidR="00024394" w:rsidRPr="00941075" w:rsidTr="00CA6CCC">
        <w:trPr>
          <w:cantSplit/>
          <w:trHeight w:val="611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标题级别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字体字号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格  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说明与举例</w:t>
            </w:r>
          </w:p>
        </w:tc>
      </w:tr>
      <w:tr w:rsidR="00024394" w:rsidRPr="00941075" w:rsidTr="00CA6CCC">
        <w:trPr>
          <w:cantSplit/>
          <w:trHeight w:val="611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一级标题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宋体四号加粗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使用阿拉伯数字，左</w:t>
            </w:r>
            <w:proofErr w:type="gramStart"/>
            <w:r>
              <w:rPr>
                <w:rFonts w:ascii="仿宋" w:eastAsia="仿宋" w:hAnsi="仿宋" w:hint="eastAsia"/>
                <w:sz w:val="22"/>
                <w:szCs w:val="21"/>
              </w:rPr>
              <w:t>顶格排写</w:t>
            </w:r>
            <w:proofErr w:type="gramEnd"/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如“</w:t>
            </w:r>
            <w:r w:rsidRPr="00941075">
              <w:rPr>
                <w:rFonts w:ascii="仿宋" w:eastAsia="仿宋" w:hAnsi="仿宋" w:hint="eastAsia"/>
                <w:bCs/>
                <w:sz w:val="22"/>
                <w:szCs w:val="21"/>
              </w:rPr>
              <w:t xml:space="preserve">1 概述” </w:t>
            </w:r>
          </w:p>
        </w:tc>
      </w:tr>
      <w:tr w:rsidR="00024394" w:rsidRPr="00941075" w:rsidTr="00CA6CCC">
        <w:trPr>
          <w:cantSplit/>
          <w:trHeight w:val="611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二级标题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宋体小四加粗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使用阿拉伯数字，左</w:t>
            </w:r>
            <w:proofErr w:type="gramStart"/>
            <w:r>
              <w:rPr>
                <w:rFonts w:ascii="仿宋" w:eastAsia="仿宋" w:hAnsi="仿宋" w:hint="eastAsia"/>
                <w:sz w:val="22"/>
                <w:szCs w:val="21"/>
              </w:rPr>
              <w:t>顶格排写</w:t>
            </w:r>
            <w:proofErr w:type="gramEnd"/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如“1.1 仿真实现方法”</w:t>
            </w:r>
          </w:p>
        </w:tc>
      </w:tr>
      <w:tr w:rsidR="00024394" w:rsidRPr="00941075" w:rsidTr="00CA6CCC">
        <w:trPr>
          <w:cantSplit/>
          <w:trHeight w:val="611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三级标题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pacing w:val="-2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pacing w:val="-2"/>
                <w:sz w:val="22"/>
                <w:szCs w:val="21"/>
              </w:rPr>
              <w:t>宋体五号加粗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使用阿拉伯数字，左</w:t>
            </w:r>
            <w:proofErr w:type="gramStart"/>
            <w:r>
              <w:rPr>
                <w:rFonts w:ascii="仿宋" w:eastAsia="仿宋" w:hAnsi="仿宋" w:hint="eastAsia"/>
                <w:sz w:val="22"/>
                <w:szCs w:val="21"/>
              </w:rPr>
              <w:t>顶格排写</w:t>
            </w:r>
            <w:proofErr w:type="gramEnd"/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如“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941075">
                <w:rPr>
                  <w:rFonts w:ascii="仿宋" w:eastAsia="仿宋" w:hAnsi="仿宋" w:hint="eastAsia"/>
                  <w:sz w:val="22"/>
                  <w:szCs w:val="21"/>
                </w:rPr>
                <w:t>1.1.1</w:t>
              </w:r>
            </w:smartTag>
            <w:r w:rsidRPr="00941075">
              <w:rPr>
                <w:rFonts w:ascii="仿宋" w:eastAsia="仿宋" w:hAnsi="仿宋" w:hint="eastAsia"/>
                <w:sz w:val="22"/>
                <w:szCs w:val="21"/>
              </w:rPr>
              <w:t xml:space="preserve"> 管网仿真实现方法”</w:t>
            </w:r>
          </w:p>
        </w:tc>
      </w:tr>
      <w:tr w:rsidR="00024394" w:rsidRPr="00941075" w:rsidTr="00CA6CCC">
        <w:trPr>
          <w:cantSplit/>
          <w:trHeight w:val="611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四级标题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五号宋体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阿拉伯数字加括号，</w:t>
            </w:r>
            <w:proofErr w:type="gramStart"/>
            <w:r w:rsidRPr="00941075">
              <w:rPr>
                <w:rFonts w:ascii="仿宋" w:eastAsia="仿宋" w:hAnsi="仿宋" w:hint="eastAsia"/>
                <w:sz w:val="22"/>
                <w:szCs w:val="21"/>
              </w:rPr>
              <w:t>左空</w:t>
            </w:r>
            <w:proofErr w:type="gramEnd"/>
            <w:r w:rsidRPr="00941075">
              <w:rPr>
                <w:rFonts w:ascii="仿宋" w:eastAsia="仿宋" w:hAnsi="仿宋" w:hint="eastAsia"/>
                <w:sz w:val="22"/>
                <w:szCs w:val="21"/>
              </w:rPr>
              <w:t>2字，</w:t>
            </w:r>
            <w:proofErr w:type="gramStart"/>
            <w:r w:rsidRPr="00941075">
              <w:rPr>
                <w:rFonts w:ascii="仿宋" w:eastAsia="仿宋" w:hAnsi="仿宋" w:hint="eastAsia"/>
                <w:sz w:val="22"/>
                <w:szCs w:val="21"/>
              </w:rPr>
              <w:t>右空</w:t>
            </w:r>
            <w:proofErr w:type="gramEnd"/>
            <w:r w:rsidRPr="00941075">
              <w:rPr>
                <w:rFonts w:ascii="仿宋" w:eastAsia="仿宋" w:hAnsi="仿宋" w:hint="eastAsia"/>
                <w:sz w:val="22"/>
                <w:szCs w:val="21"/>
              </w:rPr>
              <w:t>1字，接排正文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如“（1）”</w:t>
            </w:r>
          </w:p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允许用于无标题段落</w:t>
            </w:r>
          </w:p>
        </w:tc>
      </w:tr>
    </w:tbl>
    <w:p w:rsidR="00024394" w:rsidRPr="00941075" w:rsidRDefault="00024394" w:rsidP="00024394">
      <w:pPr>
        <w:spacing w:beforeLines="150" w:afterLines="50" w:line="400" w:lineRule="exact"/>
        <w:jc w:val="center"/>
        <w:rPr>
          <w:rFonts w:ascii="仿宋" w:eastAsia="仿宋" w:hAnsi="仿宋"/>
          <w:sz w:val="24"/>
        </w:rPr>
      </w:pPr>
      <w:r w:rsidRPr="00941075">
        <w:rPr>
          <w:rFonts w:ascii="仿宋" w:eastAsia="仿宋" w:hAnsi="仿宋" w:hint="eastAsia"/>
          <w:sz w:val="24"/>
        </w:rPr>
        <w:t>表2  图、表、注释体例</w:t>
      </w:r>
    </w:p>
    <w:tbl>
      <w:tblPr>
        <w:tblW w:w="8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"/>
        <w:gridCol w:w="1311"/>
        <w:gridCol w:w="2640"/>
        <w:gridCol w:w="3352"/>
      </w:tblGrid>
      <w:tr w:rsidR="00024394" w:rsidRPr="00941075" w:rsidTr="00CA6CCC">
        <w:trPr>
          <w:cantSplit/>
          <w:trHeight w:val="580"/>
          <w:tblHeader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内 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字体字号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格    式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说    明</w:t>
            </w:r>
          </w:p>
        </w:tc>
      </w:tr>
      <w:tr w:rsidR="00024394" w:rsidRPr="00941075" w:rsidTr="00CA6CCC">
        <w:trPr>
          <w:cantSplit/>
          <w:trHeight w:val="58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proofErr w:type="gramStart"/>
            <w:r w:rsidRPr="00941075">
              <w:rPr>
                <w:rFonts w:ascii="仿宋" w:eastAsia="仿宋" w:hAnsi="仿宋" w:hint="eastAsia"/>
                <w:sz w:val="22"/>
                <w:szCs w:val="21"/>
              </w:rPr>
              <w:t>图题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五号黑体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排图下，居中，</w:t>
            </w:r>
            <w:proofErr w:type="gramStart"/>
            <w:r w:rsidRPr="00941075">
              <w:rPr>
                <w:rFonts w:ascii="仿宋" w:eastAsia="仿宋" w:hAnsi="仿宋" w:hint="eastAsia"/>
                <w:sz w:val="22"/>
                <w:szCs w:val="21"/>
              </w:rPr>
              <w:t>单占行</w:t>
            </w:r>
            <w:proofErr w:type="gram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6F75ED">
              <w:rPr>
                <w:rFonts w:ascii="仿宋" w:eastAsia="仿宋" w:hAnsi="仿宋" w:hint="eastAsia"/>
                <w:sz w:val="22"/>
                <w:szCs w:val="21"/>
              </w:rPr>
              <w:t>图序号一律使用阿拉伯数字</w:t>
            </w:r>
            <w:r w:rsidRPr="00941075">
              <w:rPr>
                <w:rFonts w:ascii="仿宋" w:eastAsia="仿宋" w:hAnsi="仿宋" w:hint="eastAsia"/>
                <w:sz w:val="22"/>
                <w:szCs w:val="21"/>
              </w:rPr>
              <w:t xml:space="preserve">按流水排序，如“图1”“图2” </w:t>
            </w:r>
          </w:p>
        </w:tc>
      </w:tr>
      <w:tr w:rsidR="00024394" w:rsidRPr="00941075" w:rsidTr="00CA6CCC">
        <w:trPr>
          <w:cantSplit/>
          <w:trHeight w:val="58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图注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pacing w:val="-2"/>
                <w:sz w:val="22"/>
                <w:szCs w:val="21"/>
              </w:rPr>
              <w:t>小五号宋体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排图题下，居中，接排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序号按流水排序，如“注1”</w:t>
            </w:r>
          </w:p>
        </w:tc>
      </w:tr>
      <w:tr w:rsidR="00024394" w:rsidRPr="00941075" w:rsidTr="00CA6CCC">
        <w:trPr>
          <w:cantSplit/>
          <w:trHeight w:val="58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sz w:val="22"/>
                <w:szCs w:val="21"/>
              </w:rPr>
            </w:pPr>
            <w:proofErr w:type="gramStart"/>
            <w:r w:rsidRPr="00941075">
              <w:rPr>
                <w:rFonts w:ascii="仿宋" w:eastAsia="仿宋" w:hAnsi="仿宋" w:hint="eastAsia"/>
                <w:sz w:val="22"/>
                <w:szCs w:val="21"/>
              </w:rPr>
              <w:t>表题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五号黑体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排表上，居中，可在斜杠后接排计量单位，组合单位需加括号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如“表5 几种车辆的速度/(km/h)”表序号按流水排序，如“表1”</w:t>
            </w:r>
            <w:r w:rsidRPr="00941075" w:rsidDel="00AC62BD">
              <w:rPr>
                <w:rFonts w:ascii="仿宋" w:eastAsia="仿宋" w:hAnsi="仿宋" w:hint="eastAsia"/>
                <w:sz w:val="22"/>
                <w:szCs w:val="21"/>
              </w:rPr>
              <w:t xml:space="preserve"> </w:t>
            </w:r>
            <w:r w:rsidRPr="00941075">
              <w:rPr>
                <w:rFonts w:ascii="仿宋" w:eastAsia="仿宋" w:hAnsi="仿宋" w:hint="eastAsia"/>
                <w:sz w:val="22"/>
                <w:szCs w:val="21"/>
              </w:rPr>
              <w:t>“表2”</w:t>
            </w:r>
          </w:p>
        </w:tc>
      </w:tr>
      <w:tr w:rsidR="00024394" w:rsidRPr="00941075" w:rsidTr="00CA6CCC">
        <w:trPr>
          <w:cantSplit/>
          <w:trHeight w:val="58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napToGrid w:val="0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napToGrid w:val="0"/>
                <w:sz w:val="22"/>
                <w:szCs w:val="21"/>
              </w:rPr>
              <w:t>表栏头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pacing w:val="-2"/>
                <w:sz w:val="22"/>
                <w:szCs w:val="21"/>
              </w:rPr>
              <w:t>小五号宋体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各栏居中，计量单位格式同上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024394" w:rsidRPr="00941075" w:rsidTr="00CA6CCC">
        <w:trPr>
          <w:cantSplit/>
          <w:trHeight w:val="58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 w:val="22"/>
                <w:szCs w:val="21"/>
              </w:rPr>
              <w:t>表注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pacing w:val="-2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pacing w:val="-2"/>
                <w:sz w:val="22"/>
                <w:szCs w:val="21"/>
              </w:rPr>
              <w:t>小五号宋体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排表下，左与表对齐，接排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序号按流水排序，如“注1”</w:t>
            </w:r>
          </w:p>
        </w:tc>
      </w:tr>
      <w:tr w:rsidR="00024394" w:rsidRPr="00941075" w:rsidTr="00CA6CCC">
        <w:trPr>
          <w:cantSplit/>
          <w:trHeight w:val="58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图文/表文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pacing w:val="-2"/>
                <w:sz w:val="22"/>
                <w:szCs w:val="21"/>
              </w:rPr>
              <w:t>小五号宋体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  <w:r w:rsidRPr="00941075">
              <w:rPr>
                <w:rFonts w:ascii="仿宋" w:eastAsia="仿宋" w:hAnsi="仿宋" w:hint="eastAsia"/>
                <w:sz w:val="22"/>
                <w:szCs w:val="21"/>
              </w:rPr>
              <w:t>段中可用标点，段后不用标点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94" w:rsidRPr="00941075" w:rsidRDefault="00024394" w:rsidP="00CA6CCC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2"/>
                <w:szCs w:val="21"/>
              </w:rPr>
            </w:pPr>
          </w:p>
        </w:tc>
      </w:tr>
    </w:tbl>
    <w:p w:rsidR="00024394" w:rsidRDefault="00024394" w:rsidP="00024394">
      <w:pPr>
        <w:pStyle w:val="a6"/>
        <w:spacing w:line="400" w:lineRule="exact"/>
        <w:ind w:leftChars="0" w:left="0" w:firstLineChars="200" w:firstLine="640"/>
        <w:rPr>
          <w:rFonts w:ascii="仿宋" w:eastAsia="仿宋" w:hAnsi="仿宋"/>
          <w:sz w:val="32"/>
          <w:szCs w:val="32"/>
        </w:rPr>
      </w:pPr>
    </w:p>
    <w:p w:rsidR="00024394" w:rsidRPr="00941075" w:rsidRDefault="00024394" w:rsidP="00024394">
      <w:pPr>
        <w:pStyle w:val="a6"/>
        <w:spacing w:line="400" w:lineRule="exact"/>
        <w:ind w:leftChars="0" w:left="0" w:firstLineChars="200" w:firstLine="640"/>
        <w:rPr>
          <w:rFonts w:ascii="仿宋" w:eastAsia="仿宋" w:hAnsi="仿宋"/>
          <w:sz w:val="32"/>
          <w:szCs w:val="32"/>
        </w:rPr>
      </w:pPr>
      <w:r w:rsidRPr="00941075">
        <w:rPr>
          <w:rFonts w:ascii="仿宋" w:eastAsia="仿宋" w:hAnsi="仿宋" w:hint="eastAsia"/>
          <w:sz w:val="32"/>
          <w:szCs w:val="32"/>
        </w:rPr>
        <w:t>文章须有参考文献，参考文献在文中对应位置以右上角标的形式标注，并按文中出现的先后顺序编号。文献著录格式如下：</w:t>
      </w:r>
    </w:p>
    <w:p w:rsidR="00024394" w:rsidRPr="0041510C" w:rsidRDefault="00024394" w:rsidP="00024394">
      <w:pPr>
        <w:pStyle w:val="a6"/>
        <w:spacing w:line="400" w:lineRule="exact"/>
        <w:ind w:leftChars="0" w:left="0" w:firstLine="720"/>
        <w:rPr>
          <w:rFonts w:ascii="仿宋" w:eastAsia="仿宋" w:hAnsi="仿宋"/>
          <w:sz w:val="32"/>
          <w:szCs w:val="32"/>
        </w:rPr>
      </w:pPr>
      <w:r w:rsidRPr="0041510C">
        <w:rPr>
          <w:rFonts w:ascii="仿宋" w:eastAsia="仿宋" w:hAnsi="仿宋" w:hint="eastAsia"/>
          <w:sz w:val="32"/>
          <w:szCs w:val="32"/>
        </w:rPr>
        <w:t>期刊文章的著录格式</w:t>
      </w:r>
      <w:r>
        <w:rPr>
          <w:rFonts w:ascii="仿宋" w:eastAsia="仿宋" w:hAnsi="仿宋" w:hint="eastAsia"/>
          <w:sz w:val="32"/>
          <w:szCs w:val="32"/>
        </w:rPr>
        <w:t>：</w:t>
      </w:r>
      <w:r w:rsidRPr="0041510C">
        <w:rPr>
          <w:rFonts w:ascii="仿宋" w:eastAsia="仿宋" w:hAnsi="仿宋" w:hint="eastAsia"/>
          <w:sz w:val="32"/>
          <w:szCs w:val="32"/>
        </w:rPr>
        <w:t>［序号］主要责任者（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人以内写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人，多于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人在第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人后加“等”）</w:t>
      </w:r>
      <w:r w:rsidRPr="0041510C">
        <w:rPr>
          <w:rFonts w:ascii="仿宋" w:eastAsia="仿宋" w:hAnsi="仿宋"/>
          <w:sz w:val="32"/>
          <w:szCs w:val="32"/>
        </w:rPr>
        <w:t>.</w:t>
      </w:r>
      <w:r w:rsidRPr="0041510C">
        <w:rPr>
          <w:rFonts w:ascii="仿宋" w:eastAsia="仿宋" w:hAnsi="仿宋" w:hint="eastAsia"/>
          <w:sz w:val="32"/>
          <w:szCs w:val="32"/>
        </w:rPr>
        <w:t>文献题名[J]</w:t>
      </w:r>
      <w:r w:rsidRPr="0041510C">
        <w:rPr>
          <w:rFonts w:ascii="仿宋" w:eastAsia="仿宋" w:hAnsi="仿宋"/>
          <w:sz w:val="32"/>
          <w:szCs w:val="32"/>
        </w:rPr>
        <w:t>.</w:t>
      </w:r>
      <w:r w:rsidRPr="0041510C">
        <w:rPr>
          <w:rFonts w:ascii="仿宋" w:eastAsia="仿宋" w:hAnsi="仿宋" w:hint="eastAsia"/>
          <w:sz w:val="32"/>
          <w:szCs w:val="32"/>
        </w:rPr>
        <w:t>期刊名</w:t>
      </w:r>
      <w:r w:rsidRPr="0041510C">
        <w:rPr>
          <w:rFonts w:ascii="仿宋" w:eastAsia="仿宋" w:hAnsi="仿宋"/>
          <w:sz w:val="32"/>
          <w:szCs w:val="32"/>
        </w:rPr>
        <w:t>,</w:t>
      </w:r>
      <w:r w:rsidRPr="0041510C">
        <w:rPr>
          <w:rFonts w:ascii="仿宋" w:eastAsia="仿宋" w:hAnsi="仿宋" w:hint="eastAsia"/>
          <w:sz w:val="32"/>
          <w:szCs w:val="32"/>
        </w:rPr>
        <w:t>年</w:t>
      </w:r>
      <w:r w:rsidRPr="0041510C">
        <w:rPr>
          <w:rFonts w:ascii="仿宋" w:eastAsia="仿宋" w:hAnsi="仿宋"/>
          <w:sz w:val="32"/>
          <w:szCs w:val="32"/>
        </w:rPr>
        <w:t>,</w:t>
      </w:r>
      <w:r w:rsidRPr="0041510C">
        <w:rPr>
          <w:rFonts w:ascii="仿宋" w:eastAsia="仿宋" w:hAnsi="仿宋" w:hint="eastAsia"/>
          <w:sz w:val="32"/>
          <w:szCs w:val="32"/>
        </w:rPr>
        <w:t>卷</w:t>
      </w:r>
      <w:r w:rsidRPr="0041510C">
        <w:rPr>
          <w:rFonts w:ascii="仿宋" w:eastAsia="仿宋" w:hAnsi="仿宋"/>
          <w:sz w:val="32"/>
          <w:szCs w:val="32"/>
        </w:rPr>
        <w:t>(</w:t>
      </w:r>
      <w:r w:rsidRPr="0041510C">
        <w:rPr>
          <w:rFonts w:ascii="仿宋" w:eastAsia="仿宋" w:hAnsi="仿宋" w:hint="eastAsia"/>
          <w:sz w:val="32"/>
          <w:szCs w:val="32"/>
        </w:rPr>
        <w:t>期</w:t>
      </w:r>
      <w:r w:rsidRPr="0041510C">
        <w:rPr>
          <w:rFonts w:ascii="仿宋" w:eastAsia="仿宋" w:hAnsi="仿宋"/>
          <w:sz w:val="32"/>
          <w:szCs w:val="32"/>
        </w:rPr>
        <w:t>):</w:t>
      </w:r>
      <w:r w:rsidRPr="0041510C">
        <w:rPr>
          <w:rFonts w:ascii="仿宋" w:eastAsia="仿宋" w:hAnsi="仿宋" w:hint="eastAsia"/>
          <w:sz w:val="32"/>
          <w:szCs w:val="32"/>
        </w:rPr>
        <w:t>起止页码</w:t>
      </w:r>
      <w:r w:rsidRPr="0041510C">
        <w:rPr>
          <w:rFonts w:ascii="仿宋" w:eastAsia="仿宋" w:hAnsi="仿宋"/>
          <w:sz w:val="32"/>
          <w:szCs w:val="32"/>
        </w:rPr>
        <w:t>.</w:t>
      </w:r>
    </w:p>
    <w:p w:rsidR="00024394" w:rsidRPr="00941075" w:rsidRDefault="00024394" w:rsidP="00024394">
      <w:pPr>
        <w:pStyle w:val="a6"/>
        <w:spacing w:line="400" w:lineRule="exact"/>
        <w:ind w:leftChars="0" w:left="0" w:firstLine="720"/>
        <w:rPr>
          <w:rFonts w:ascii="仿宋" w:eastAsia="仿宋" w:hAnsi="仿宋"/>
          <w:sz w:val="32"/>
          <w:szCs w:val="32"/>
        </w:rPr>
      </w:pPr>
      <w:r w:rsidRPr="0041510C">
        <w:rPr>
          <w:rFonts w:ascii="仿宋" w:eastAsia="仿宋" w:hAnsi="仿宋" w:hint="eastAsia"/>
          <w:sz w:val="32"/>
          <w:szCs w:val="32"/>
        </w:rPr>
        <w:t>专著、</w:t>
      </w:r>
      <w:r w:rsidRPr="0041510C">
        <w:rPr>
          <w:rFonts w:ascii="仿宋" w:eastAsia="仿宋" w:hAnsi="仿宋"/>
          <w:sz w:val="32"/>
          <w:szCs w:val="32"/>
        </w:rPr>
        <w:t>论文集、学位论文、报告</w:t>
      </w:r>
      <w:r w:rsidRPr="0041510C">
        <w:rPr>
          <w:rFonts w:ascii="仿宋" w:eastAsia="仿宋" w:hAnsi="仿宋" w:hint="eastAsia"/>
          <w:sz w:val="32"/>
          <w:szCs w:val="32"/>
        </w:rPr>
        <w:t>的著录格式</w:t>
      </w:r>
      <w:r>
        <w:rPr>
          <w:rFonts w:ascii="仿宋" w:eastAsia="仿宋" w:hAnsi="仿宋" w:hint="eastAsia"/>
          <w:sz w:val="32"/>
          <w:szCs w:val="32"/>
        </w:rPr>
        <w:t>：</w:t>
      </w:r>
      <w:r w:rsidRPr="0041510C">
        <w:rPr>
          <w:rFonts w:ascii="仿宋" w:eastAsia="仿宋" w:hAnsi="仿宋" w:hint="eastAsia"/>
          <w:sz w:val="32"/>
          <w:szCs w:val="32"/>
        </w:rPr>
        <w:t>［序号］主要责任者（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人以内写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人，多于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人在第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人后加</w:t>
      </w:r>
      <w:r w:rsidRPr="0041510C">
        <w:rPr>
          <w:rFonts w:ascii="仿宋" w:eastAsia="仿宋" w:hAnsi="仿宋"/>
          <w:sz w:val="32"/>
          <w:szCs w:val="32"/>
        </w:rPr>
        <w:t>“</w:t>
      </w:r>
      <w:r w:rsidRPr="0041510C">
        <w:rPr>
          <w:rFonts w:ascii="仿宋" w:eastAsia="仿宋" w:hAnsi="仿宋" w:hint="eastAsia"/>
          <w:sz w:val="32"/>
          <w:szCs w:val="32"/>
        </w:rPr>
        <w:t>等</w:t>
      </w:r>
      <w:r w:rsidRPr="0041510C">
        <w:rPr>
          <w:rFonts w:ascii="仿宋" w:eastAsia="仿宋" w:hAnsi="仿宋"/>
          <w:sz w:val="32"/>
          <w:szCs w:val="32"/>
        </w:rPr>
        <w:t>”</w:t>
      </w:r>
      <w:r w:rsidRPr="0041510C">
        <w:rPr>
          <w:rFonts w:ascii="仿宋" w:eastAsia="仿宋" w:hAnsi="仿宋" w:hint="eastAsia"/>
          <w:sz w:val="32"/>
          <w:szCs w:val="32"/>
        </w:rPr>
        <w:t>）</w:t>
      </w:r>
      <w:r w:rsidRPr="0041510C">
        <w:rPr>
          <w:rFonts w:ascii="仿宋" w:eastAsia="仿宋" w:hAnsi="仿宋"/>
          <w:sz w:val="32"/>
          <w:szCs w:val="32"/>
        </w:rPr>
        <w:t>.</w:t>
      </w:r>
      <w:r w:rsidRPr="0041510C">
        <w:rPr>
          <w:rFonts w:ascii="仿宋" w:eastAsia="仿宋" w:hAnsi="仿宋" w:hint="eastAsia"/>
          <w:sz w:val="32"/>
          <w:szCs w:val="32"/>
        </w:rPr>
        <w:t>题名［M</w:t>
      </w:r>
      <w:r w:rsidRPr="0041510C">
        <w:rPr>
          <w:rFonts w:ascii="仿宋" w:eastAsia="仿宋" w:hAnsi="仿宋"/>
          <w:sz w:val="32"/>
          <w:szCs w:val="32"/>
        </w:rPr>
        <w:t>/C/D/R</w:t>
      </w:r>
      <w:r w:rsidRPr="0041510C">
        <w:rPr>
          <w:rFonts w:ascii="仿宋" w:eastAsia="仿宋" w:hAnsi="仿宋" w:hint="eastAsia"/>
          <w:sz w:val="32"/>
          <w:szCs w:val="32"/>
        </w:rPr>
        <w:t>］</w:t>
      </w:r>
      <w:r w:rsidRPr="0041510C">
        <w:rPr>
          <w:rFonts w:ascii="仿宋" w:eastAsia="仿宋" w:hAnsi="仿宋"/>
          <w:sz w:val="32"/>
          <w:szCs w:val="32"/>
        </w:rPr>
        <w:t>.</w:t>
      </w:r>
      <w:r w:rsidRPr="0041510C">
        <w:rPr>
          <w:rFonts w:ascii="仿宋" w:eastAsia="仿宋" w:hAnsi="仿宋" w:hint="eastAsia"/>
          <w:sz w:val="32"/>
          <w:szCs w:val="32"/>
        </w:rPr>
        <w:t>出版地:</w:t>
      </w:r>
      <w:r w:rsidRPr="0041510C">
        <w:rPr>
          <w:rFonts w:ascii="仿宋" w:eastAsia="仿宋" w:hAnsi="仿宋"/>
          <w:sz w:val="32"/>
          <w:szCs w:val="32"/>
        </w:rPr>
        <w:t xml:space="preserve"> </w:t>
      </w:r>
      <w:r w:rsidRPr="0041510C">
        <w:rPr>
          <w:rFonts w:ascii="仿宋" w:eastAsia="仿宋" w:hAnsi="仿宋" w:hint="eastAsia"/>
          <w:sz w:val="32"/>
          <w:szCs w:val="32"/>
        </w:rPr>
        <w:t>出版者，出版年:</w:t>
      </w:r>
      <w:r w:rsidRPr="0041510C">
        <w:rPr>
          <w:rFonts w:ascii="仿宋" w:eastAsia="仿宋" w:hAnsi="仿宋"/>
          <w:sz w:val="32"/>
          <w:szCs w:val="32"/>
        </w:rPr>
        <w:t xml:space="preserve"> </w:t>
      </w:r>
      <w:r w:rsidRPr="0041510C">
        <w:rPr>
          <w:rFonts w:ascii="仿宋" w:eastAsia="仿宋" w:hAnsi="仿宋" w:hint="eastAsia"/>
          <w:sz w:val="32"/>
          <w:szCs w:val="32"/>
        </w:rPr>
        <w:t>引文页码</w:t>
      </w:r>
      <w:r w:rsidRPr="0041510C">
        <w:rPr>
          <w:rFonts w:ascii="仿宋" w:eastAsia="仿宋" w:hAnsi="仿宋"/>
          <w:sz w:val="32"/>
          <w:szCs w:val="32"/>
        </w:rPr>
        <w:t>.</w:t>
      </w:r>
    </w:p>
    <w:p w:rsidR="00024394" w:rsidRPr="00941075" w:rsidRDefault="00024394" w:rsidP="00024394">
      <w:pPr>
        <w:pStyle w:val="a6"/>
        <w:spacing w:line="400" w:lineRule="exact"/>
        <w:ind w:leftChars="0" w:left="0" w:firstLine="720"/>
        <w:rPr>
          <w:rFonts w:ascii="仿宋" w:eastAsia="仿宋" w:hAnsi="仿宋"/>
          <w:sz w:val="32"/>
          <w:szCs w:val="32"/>
        </w:rPr>
      </w:pPr>
      <w:r w:rsidRPr="00941075">
        <w:rPr>
          <w:rFonts w:ascii="仿宋" w:eastAsia="仿宋" w:hAnsi="仿宋" w:hint="eastAsia"/>
          <w:sz w:val="32"/>
          <w:szCs w:val="32"/>
        </w:rPr>
        <w:t>译著：[序号]作者.书名[M].译者.出版地：出版者，出版年</w:t>
      </w:r>
      <w:r w:rsidRPr="0041510C">
        <w:rPr>
          <w:rFonts w:ascii="仿宋" w:eastAsia="仿宋" w:hAnsi="仿宋" w:hint="eastAsia"/>
          <w:sz w:val="32"/>
          <w:szCs w:val="32"/>
        </w:rPr>
        <w:t>:</w:t>
      </w:r>
      <w:r w:rsidRPr="0041510C">
        <w:rPr>
          <w:rFonts w:ascii="仿宋" w:eastAsia="仿宋" w:hAnsi="仿宋"/>
          <w:sz w:val="32"/>
          <w:szCs w:val="32"/>
        </w:rPr>
        <w:t xml:space="preserve"> </w:t>
      </w:r>
      <w:r w:rsidRPr="0041510C">
        <w:rPr>
          <w:rFonts w:ascii="仿宋" w:eastAsia="仿宋" w:hAnsi="仿宋" w:hint="eastAsia"/>
          <w:sz w:val="32"/>
          <w:szCs w:val="32"/>
        </w:rPr>
        <w:t>引文页码</w:t>
      </w:r>
      <w:r w:rsidRPr="0041510C">
        <w:rPr>
          <w:rFonts w:ascii="仿宋" w:eastAsia="仿宋" w:hAnsi="仿宋"/>
          <w:sz w:val="32"/>
          <w:szCs w:val="32"/>
        </w:rPr>
        <w:t>.</w:t>
      </w:r>
    </w:p>
    <w:p w:rsidR="00024394" w:rsidRDefault="00024394" w:rsidP="00024394">
      <w:pPr>
        <w:pStyle w:val="a6"/>
        <w:spacing w:line="400" w:lineRule="exact"/>
        <w:ind w:leftChars="0" w:left="0" w:firstLine="720"/>
        <w:rPr>
          <w:rFonts w:ascii="仿宋" w:eastAsia="仿宋" w:hAnsi="仿宋"/>
          <w:sz w:val="32"/>
          <w:szCs w:val="32"/>
        </w:rPr>
      </w:pPr>
      <w:r w:rsidRPr="0041510C">
        <w:rPr>
          <w:rFonts w:ascii="仿宋" w:eastAsia="仿宋" w:hAnsi="仿宋" w:hint="eastAsia"/>
          <w:sz w:val="32"/>
          <w:szCs w:val="32"/>
        </w:rPr>
        <w:t>专著</w:t>
      </w:r>
      <w:r w:rsidRPr="0041510C">
        <w:rPr>
          <w:rFonts w:ascii="仿宋" w:eastAsia="仿宋" w:hAnsi="仿宋"/>
          <w:sz w:val="32"/>
          <w:szCs w:val="32"/>
        </w:rPr>
        <w:t>、</w:t>
      </w:r>
      <w:r w:rsidRPr="0041510C">
        <w:rPr>
          <w:rFonts w:ascii="仿宋" w:eastAsia="仿宋" w:hAnsi="仿宋" w:hint="eastAsia"/>
          <w:sz w:val="32"/>
          <w:szCs w:val="32"/>
        </w:rPr>
        <w:t>论文集中的析出文献的著录格式</w:t>
      </w:r>
      <w:r>
        <w:rPr>
          <w:rFonts w:ascii="仿宋" w:eastAsia="仿宋" w:hAnsi="仿宋" w:hint="eastAsia"/>
          <w:sz w:val="32"/>
          <w:szCs w:val="32"/>
        </w:rPr>
        <w:t>：</w:t>
      </w:r>
      <w:r w:rsidRPr="0041510C">
        <w:rPr>
          <w:rFonts w:ascii="仿宋" w:eastAsia="仿宋" w:hAnsi="仿宋" w:hint="eastAsia"/>
          <w:sz w:val="32"/>
          <w:szCs w:val="32"/>
        </w:rPr>
        <w:t>［序号］析出文献主要责任者（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人以内写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人，多于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人在第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人后加“等”）</w:t>
      </w:r>
      <w:r w:rsidRPr="0041510C">
        <w:rPr>
          <w:rFonts w:ascii="仿宋" w:eastAsia="仿宋" w:hAnsi="仿宋"/>
          <w:sz w:val="32"/>
          <w:szCs w:val="32"/>
        </w:rPr>
        <w:t>.</w:t>
      </w:r>
      <w:r w:rsidRPr="0041510C">
        <w:rPr>
          <w:rFonts w:ascii="仿宋" w:eastAsia="仿宋" w:hAnsi="仿宋" w:hint="eastAsia"/>
          <w:sz w:val="32"/>
          <w:szCs w:val="32"/>
        </w:rPr>
        <w:t>析出文献题名[</w:t>
      </w:r>
      <w:r w:rsidRPr="0041510C">
        <w:rPr>
          <w:rFonts w:ascii="仿宋" w:eastAsia="仿宋" w:hAnsi="仿宋"/>
          <w:sz w:val="32"/>
          <w:szCs w:val="32"/>
        </w:rPr>
        <w:t>M/</w:t>
      </w:r>
      <w:r w:rsidRPr="0041510C">
        <w:rPr>
          <w:rFonts w:ascii="仿宋" w:eastAsia="仿宋" w:hAnsi="仿宋" w:hint="eastAsia"/>
          <w:sz w:val="32"/>
          <w:szCs w:val="32"/>
        </w:rPr>
        <w:t>C]</w:t>
      </w:r>
      <w:r w:rsidRPr="0041510C">
        <w:rPr>
          <w:rFonts w:ascii="仿宋" w:eastAsia="仿宋" w:hAnsi="仿宋"/>
          <w:sz w:val="32"/>
          <w:szCs w:val="32"/>
        </w:rPr>
        <w:t>//</w:t>
      </w:r>
      <w:r w:rsidRPr="0041510C">
        <w:rPr>
          <w:rFonts w:ascii="仿宋" w:eastAsia="仿宋" w:hAnsi="仿宋" w:hint="eastAsia"/>
          <w:sz w:val="32"/>
          <w:szCs w:val="32"/>
        </w:rPr>
        <w:t>专著主要责任者</w:t>
      </w:r>
      <w:r w:rsidRPr="0041510C">
        <w:rPr>
          <w:rFonts w:ascii="仿宋" w:eastAsia="仿宋" w:hAnsi="仿宋"/>
          <w:sz w:val="32"/>
          <w:szCs w:val="32"/>
        </w:rPr>
        <w:t>.</w:t>
      </w:r>
      <w:r w:rsidRPr="0041510C">
        <w:rPr>
          <w:rFonts w:ascii="仿宋" w:eastAsia="仿宋" w:hAnsi="仿宋" w:hint="eastAsia"/>
          <w:sz w:val="32"/>
          <w:szCs w:val="32"/>
        </w:rPr>
        <w:t>专著题名</w:t>
      </w:r>
      <w:r w:rsidRPr="0041510C">
        <w:rPr>
          <w:rFonts w:ascii="仿宋" w:eastAsia="仿宋" w:hAnsi="仿宋"/>
          <w:sz w:val="32"/>
          <w:szCs w:val="32"/>
        </w:rPr>
        <w:t>.</w:t>
      </w:r>
      <w:r w:rsidRPr="0041510C">
        <w:rPr>
          <w:rFonts w:ascii="仿宋" w:eastAsia="仿宋" w:hAnsi="仿宋" w:hint="eastAsia"/>
          <w:sz w:val="32"/>
          <w:szCs w:val="32"/>
        </w:rPr>
        <w:t>版本项</w:t>
      </w:r>
      <w:r w:rsidRPr="0041510C">
        <w:rPr>
          <w:rFonts w:ascii="仿宋" w:eastAsia="仿宋" w:hAnsi="仿宋"/>
          <w:sz w:val="32"/>
          <w:szCs w:val="32"/>
        </w:rPr>
        <w:t>.</w:t>
      </w:r>
      <w:r w:rsidRPr="0041510C">
        <w:rPr>
          <w:rFonts w:ascii="仿宋" w:eastAsia="仿宋" w:hAnsi="仿宋" w:hint="eastAsia"/>
          <w:sz w:val="32"/>
          <w:szCs w:val="32"/>
        </w:rPr>
        <w:t>出版地:</w:t>
      </w:r>
      <w:r w:rsidRPr="0041510C">
        <w:rPr>
          <w:rFonts w:ascii="仿宋" w:eastAsia="仿宋" w:hAnsi="仿宋"/>
          <w:sz w:val="32"/>
          <w:szCs w:val="32"/>
        </w:rPr>
        <w:t xml:space="preserve"> </w:t>
      </w:r>
      <w:r w:rsidRPr="0041510C">
        <w:rPr>
          <w:rFonts w:ascii="仿宋" w:eastAsia="仿宋" w:hAnsi="仿宋" w:hint="eastAsia"/>
          <w:sz w:val="32"/>
          <w:szCs w:val="32"/>
        </w:rPr>
        <w:t>出版者,</w:t>
      </w:r>
      <w:r w:rsidRPr="0041510C">
        <w:rPr>
          <w:rFonts w:ascii="仿宋" w:eastAsia="仿宋" w:hAnsi="仿宋"/>
          <w:sz w:val="32"/>
          <w:szCs w:val="32"/>
        </w:rPr>
        <w:t xml:space="preserve"> </w:t>
      </w:r>
      <w:r w:rsidRPr="0041510C">
        <w:rPr>
          <w:rFonts w:ascii="仿宋" w:eastAsia="仿宋" w:hAnsi="仿宋" w:hint="eastAsia"/>
          <w:sz w:val="32"/>
          <w:szCs w:val="32"/>
        </w:rPr>
        <w:t>出版年</w:t>
      </w:r>
      <w:r w:rsidRPr="0041510C">
        <w:rPr>
          <w:rFonts w:ascii="仿宋" w:eastAsia="仿宋" w:hAnsi="仿宋"/>
          <w:sz w:val="32"/>
          <w:szCs w:val="32"/>
        </w:rPr>
        <w:t>:</w:t>
      </w:r>
      <w:r w:rsidRPr="0041510C">
        <w:rPr>
          <w:rFonts w:ascii="仿宋" w:eastAsia="仿宋" w:hAnsi="仿宋" w:hint="eastAsia"/>
          <w:sz w:val="32"/>
          <w:szCs w:val="32"/>
        </w:rPr>
        <w:t>析出文献的页码</w:t>
      </w:r>
      <w:r w:rsidRPr="0041510C">
        <w:rPr>
          <w:rFonts w:ascii="仿宋" w:eastAsia="仿宋" w:hAnsi="仿宋"/>
          <w:sz w:val="32"/>
          <w:szCs w:val="32"/>
        </w:rPr>
        <w:t>.</w:t>
      </w:r>
    </w:p>
    <w:p w:rsidR="00024394" w:rsidRDefault="00024394" w:rsidP="00024394">
      <w:pPr>
        <w:pStyle w:val="a6"/>
        <w:spacing w:line="400" w:lineRule="exact"/>
        <w:ind w:leftChars="0" w:left="0" w:firstLine="720"/>
        <w:rPr>
          <w:rFonts w:ascii="仿宋" w:eastAsia="仿宋" w:hAnsi="仿宋"/>
          <w:sz w:val="32"/>
          <w:szCs w:val="32"/>
        </w:rPr>
      </w:pPr>
      <w:r w:rsidRPr="007352BF">
        <w:rPr>
          <w:rFonts w:ascii="仿宋" w:eastAsia="仿宋" w:hAnsi="仿宋" w:hint="eastAsia"/>
          <w:sz w:val="32"/>
          <w:szCs w:val="32"/>
        </w:rPr>
        <w:t>专利的著录格式</w:t>
      </w:r>
      <w:r>
        <w:rPr>
          <w:rFonts w:ascii="仿宋" w:eastAsia="仿宋" w:hAnsi="仿宋" w:hint="eastAsia"/>
          <w:sz w:val="32"/>
          <w:szCs w:val="32"/>
        </w:rPr>
        <w:t>：</w:t>
      </w:r>
      <w:r w:rsidRPr="007352BF">
        <w:rPr>
          <w:rFonts w:ascii="仿宋" w:eastAsia="仿宋" w:hAnsi="仿宋" w:hint="eastAsia"/>
          <w:sz w:val="32"/>
          <w:szCs w:val="32"/>
        </w:rPr>
        <w:t>［序号］专利申请者或所有者（</w:t>
      </w:r>
      <w:r w:rsidRPr="007352BF">
        <w:rPr>
          <w:rFonts w:ascii="仿宋" w:eastAsia="仿宋" w:hAnsi="仿宋"/>
          <w:sz w:val="32"/>
          <w:szCs w:val="32"/>
        </w:rPr>
        <w:t>3</w:t>
      </w:r>
      <w:r w:rsidRPr="007352BF">
        <w:rPr>
          <w:rFonts w:ascii="仿宋" w:eastAsia="仿宋" w:hAnsi="仿宋" w:hint="eastAsia"/>
          <w:sz w:val="32"/>
          <w:szCs w:val="32"/>
        </w:rPr>
        <w:t>人以内写</w:t>
      </w:r>
      <w:r w:rsidRPr="007352BF">
        <w:rPr>
          <w:rFonts w:ascii="仿宋" w:eastAsia="仿宋" w:hAnsi="仿宋"/>
          <w:sz w:val="32"/>
          <w:szCs w:val="32"/>
        </w:rPr>
        <w:t>3</w:t>
      </w:r>
      <w:r w:rsidRPr="007352BF">
        <w:rPr>
          <w:rFonts w:ascii="仿宋" w:eastAsia="仿宋" w:hAnsi="仿宋" w:hint="eastAsia"/>
          <w:sz w:val="32"/>
          <w:szCs w:val="32"/>
        </w:rPr>
        <w:t>人，多于</w:t>
      </w:r>
      <w:r w:rsidRPr="007352BF">
        <w:rPr>
          <w:rFonts w:ascii="仿宋" w:eastAsia="仿宋" w:hAnsi="仿宋"/>
          <w:sz w:val="32"/>
          <w:szCs w:val="32"/>
        </w:rPr>
        <w:t>3</w:t>
      </w:r>
      <w:r w:rsidRPr="007352BF">
        <w:rPr>
          <w:rFonts w:ascii="仿宋" w:eastAsia="仿宋" w:hAnsi="仿宋" w:hint="eastAsia"/>
          <w:sz w:val="32"/>
          <w:szCs w:val="32"/>
        </w:rPr>
        <w:t>人在第</w:t>
      </w:r>
      <w:r w:rsidRPr="007352BF">
        <w:rPr>
          <w:rFonts w:ascii="仿宋" w:eastAsia="仿宋" w:hAnsi="仿宋"/>
          <w:sz w:val="32"/>
          <w:szCs w:val="32"/>
        </w:rPr>
        <w:t>3</w:t>
      </w:r>
      <w:r w:rsidRPr="007352BF">
        <w:rPr>
          <w:rFonts w:ascii="仿宋" w:eastAsia="仿宋" w:hAnsi="仿宋" w:hint="eastAsia"/>
          <w:sz w:val="32"/>
          <w:szCs w:val="32"/>
        </w:rPr>
        <w:t>人后加“等”）</w:t>
      </w:r>
      <w:r w:rsidRPr="007352BF">
        <w:rPr>
          <w:rFonts w:ascii="仿宋" w:eastAsia="仿宋" w:hAnsi="仿宋"/>
          <w:sz w:val="32"/>
          <w:szCs w:val="32"/>
        </w:rPr>
        <w:t>.</w:t>
      </w:r>
      <w:r w:rsidRPr="007352BF">
        <w:rPr>
          <w:rFonts w:ascii="仿宋" w:eastAsia="仿宋" w:hAnsi="仿宋" w:hint="eastAsia"/>
          <w:sz w:val="32"/>
          <w:szCs w:val="32"/>
        </w:rPr>
        <w:t>专利题名</w:t>
      </w:r>
      <w:r w:rsidRPr="007352BF">
        <w:rPr>
          <w:rFonts w:ascii="仿宋" w:eastAsia="仿宋" w:hAnsi="仿宋"/>
          <w:sz w:val="32"/>
          <w:szCs w:val="32"/>
        </w:rPr>
        <w:t>:</w:t>
      </w:r>
      <w:r w:rsidRPr="007352BF">
        <w:rPr>
          <w:rFonts w:ascii="仿宋" w:eastAsia="仿宋" w:hAnsi="仿宋" w:hint="eastAsia"/>
          <w:sz w:val="32"/>
          <w:szCs w:val="32"/>
        </w:rPr>
        <w:t>专利号[</w:t>
      </w:r>
      <w:r w:rsidRPr="007352BF">
        <w:rPr>
          <w:rFonts w:ascii="仿宋" w:eastAsia="仿宋" w:hAnsi="仿宋"/>
          <w:sz w:val="32"/>
          <w:szCs w:val="32"/>
        </w:rPr>
        <w:t>P</w:t>
      </w:r>
      <w:r w:rsidRPr="007352BF">
        <w:rPr>
          <w:rFonts w:ascii="仿宋" w:eastAsia="仿宋" w:hAnsi="仿宋" w:hint="eastAsia"/>
          <w:sz w:val="32"/>
          <w:szCs w:val="32"/>
        </w:rPr>
        <w:t>]</w:t>
      </w:r>
      <w:r w:rsidRPr="007352BF">
        <w:rPr>
          <w:rFonts w:ascii="仿宋" w:eastAsia="仿宋" w:hAnsi="仿宋"/>
          <w:sz w:val="32"/>
          <w:szCs w:val="32"/>
        </w:rPr>
        <w:t>.</w:t>
      </w:r>
      <w:r w:rsidRPr="007352BF">
        <w:rPr>
          <w:rFonts w:ascii="仿宋" w:eastAsia="仿宋" w:hAnsi="仿宋" w:hint="eastAsia"/>
          <w:sz w:val="32"/>
          <w:szCs w:val="32"/>
        </w:rPr>
        <w:t>公告日期或公开日期</w:t>
      </w:r>
      <w:r w:rsidRPr="007352BF">
        <w:rPr>
          <w:rFonts w:ascii="仿宋" w:eastAsia="仿宋" w:hAnsi="仿宋"/>
          <w:sz w:val="32"/>
          <w:szCs w:val="32"/>
        </w:rPr>
        <w:t>.</w:t>
      </w:r>
    </w:p>
    <w:p w:rsidR="00024394" w:rsidRDefault="00024394" w:rsidP="00024394">
      <w:pPr>
        <w:pStyle w:val="a6"/>
        <w:spacing w:line="400" w:lineRule="exact"/>
        <w:ind w:leftChars="0" w:left="0" w:firstLine="720"/>
        <w:rPr>
          <w:rFonts w:ascii="仿宋" w:eastAsia="仿宋" w:hAnsi="仿宋"/>
          <w:sz w:val="32"/>
          <w:szCs w:val="32"/>
        </w:rPr>
      </w:pPr>
      <w:r w:rsidRPr="0041510C">
        <w:rPr>
          <w:rFonts w:ascii="仿宋" w:eastAsia="仿宋" w:hAnsi="仿宋" w:hint="eastAsia"/>
          <w:sz w:val="32"/>
          <w:szCs w:val="32"/>
        </w:rPr>
        <w:t>报纸</w:t>
      </w:r>
      <w:r w:rsidRPr="0041510C">
        <w:rPr>
          <w:rFonts w:ascii="仿宋" w:eastAsia="仿宋" w:hAnsi="仿宋"/>
          <w:sz w:val="32"/>
          <w:szCs w:val="32"/>
        </w:rPr>
        <w:t>文章的著录格式</w:t>
      </w:r>
      <w:r>
        <w:rPr>
          <w:rFonts w:ascii="仿宋" w:eastAsia="仿宋" w:hAnsi="仿宋" w:hint="eastAsia"/>
          <w:sz w:val="32"/>
          <w:szCs w:val="32"/>
        </w:rPr>
        <w:t>：</w:t>
      </w:r>
      <w:r w:rsidRPr="0041510C">
        <w:rPr>
          <w:rFonts w:ascii="仿宋" w:eastAsia="仿宋" w:hAnsi="仿宋" w:hint="eastAsia"/>
          <w:sz w:val="32"/>
          <w:szCs w:val="32"/>
        </w:rPr>
        <w:t>［序号］主要责任者（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人以内写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人，多于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人在第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人后加“等”）</w:t>
      </w:r>
      <w:r w:rsidRPr="0041510C">
        <w:rPr>
          <w:rFonts w:ascii="仿宋" w:eastAsia="仿宋" w:hAnsi="仿宋"/>
          <w:sz w:val="32"/>
          <w:szCs w:val="32"/>
        </w:rPr>
        <w:t>.</w:t>
      </w:r>
      <w:r w:rsidRPr="0041510C">
        <w:rPr>
          <w:rFonts w:ascii="仿宋" w:eastAsia="仿宋" w:hAnsi="仿宋" w:hint="eastAsia"/>
          <w:sz w:val="32"/>
          <w:szCs w:val="32"/>
        </w:rPr>
        <w:t>文献题名[</w:t>
      </w:r>
      <w:r w:rsidRPr="0041510C">
        <w:rPr>
          <w:rFonts w:ascii="仿宋" w:eastAsia="仿宋" w:hAnsi="仿宋"/>
          <w:sz w:val="32"/>
          <w:szCs w:val="32"/>
        </w:rPr>
        <w:t>N</w:t>
      </w:r>
      <w:r w:rsidRPr="0041510C">
        <w:rPr>
          <w:rFonts w:ascii="仿宋" w:eastAsia="仿宋" w:hAnsi="仿宋" w:hint="eastAsia"/>
          <w:sz w:val="32"/>
          <w:szCs w:val="32"/>
        </w:rPr>
        <w:t>]</w:t>
      </w:r>
      <w:r w:rsidRPr="0041510C">
        <w:rPr>
          <w:rFonts w:ascii="仿宋" w:eastAsia="仿宋" w:hAnsi="仿宋"/>
          <w:sz w:val="32"/>
          <w:szCs w:val="32"/>
        </w:rPr>
        <w:t>.</w:t>
      </w:r>
      <w:r w:rsidRPr="0041510C">
        <w:rPr>
          <w:rFonts w:ascii="仿宋" w:eastAsia="仿宋" w:hAnsi="仿宋" w:hint="eastAsia"/>
          <w:sz w:val="32"/>
          <w:szCs w:val="32"/>
        </w:rPr>
        <w:t>报纸名</w:t>
      </w:r>
      <w:r w:rsidRPr="0041510C">
        <w:rPr>
          <w:rFonts w:ascii="仿宋" w:eastAsia="仿宋" w:hAnsi="仿宋"/>
          <w:sz w:val="32"/>
          <w:szCs w:val="32"/>
        </w:rPr>
        <w:t>,</w:t>
      </w:r>
      <w:r w:rsidRPr="0041510C">
        <w:rPr>
          <w:rFonts w:ascii="仿宋" w:eastAsia="仿宋" w:hAnsi="仿宋" w:hint="eastAsia"/>
          <w:sz w:val="32"/>
          <w:szCs w:val="32"/>
        </w:rPr>
        <w:t>出版日期(版次).</w:t>
      </w:r>
    </w:p>
    <w:p w:rsidR="00024394" w:rsidRDefault="00024394" w:rsidP="00024394">
      <w:pPr>
        <w:pStyle w:val="a6"/>
        <w:spacing w:line="400" w:lineRule="exact"/>
        <w:ind w:leftChars="0" w:left="0" w:firstLine="720"/>
        <w:rPr>
          <w:rFonts w:ascii="仿宋" w:eastAsia="仿宋" w:hAnsi="仿宋"/>
          <w:sz w:val="32"/>
          <w:szCs w:val="32"/>
        </w:rPr>
      </w:pPr>
      <w:r w:rsidRPr="0041510C">
        <w:rPr>
          <w:rFonts w:ascii="仿宋" w:eastAsia="仿宋" w:hAnsi="仿宋" w:hint="eastAsia"/>
          <w:sz w:val="32"/>
          <w:szCs w:val="32"/>
        </w:rPr>
        <w:t>国际</w:t>
      </w:r>
      <w:r w:rsidRPr="0041510C">
        <w:rPr>
          <w:rFonts w:ascii="仿宋" w:eastAsia="仿宋" w:hAnsi="仿宋"/>
          <w:sz w:val="32"/>
          <w:szCs w:val="32"/>
        </w:rPr>
        <w:t>、国家标准的著录格式</w:t>
      </w:r>
      <w:r>
        <w:rPr>
          <w:rFonts w:ascii="仿宋" w:eastAsia="仿宋" w:hAnsi="仿宋" w:hint="eastAsia"/>
          <w:sz w:val="32"/>
          <w:szCs w:val="32"/>
        </w:rPr>
        <w:t>：</w:t>
      </w:r>
      <w:r w:rsidRPr="0041510C">
        <w:rPr>
          <w:rFonts w:ascii="仿宋" w:eastAsia="仿宋" w:hAnsi="仿宋" w:hint="eastAsia"/>
          <w:sz w:val="32"/>
          <w:szCs w:val="32"/>
        </w:rPr>
        <w:t>［序号］主要责任者（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人以内写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人，多于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人在第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人后加</w:t>
      </w:r>
      <w:r w:rsidRPr="0041510C">
        <w:rPr>
          <w:rFonts w:ascii="仿宋" w:eastAsia="仿宋" w:hAnsi="仿宋"/>
          <w:sz w:val="32"/>
          <w:szCs w:val="32"/>
        </w:rPr>
        <w:t>“</w:t>
      </w:r>
      <w:r w:rsidRPr="0041510C">
        <w:rPr>
          <w:rFonts w:ascii="仿宋" w:eastAsia="仿宋" w:hAnsi="仿宋" w:hint="eastAsia"/>
          <w:sz w:val="32"/>
          <w:szCs w:val="32"/>
        </w:rPr>
        <w:t>等</w:t>
      </w:r>
      <w:r w:rsidRPr="0041510C">
        <w:rPr>
          <w:rFonts w:ascii="仿宋" w:eastAsia="仿宋" w:hAnsi="仿宋"/>
          <w:sz w:val="32"/>
          <w:szCs w:val="32"/>
        </w:rPr>
        <w:t>”</w:t>
      </w:r>
      <w:r w:rsidRPr="0041510C">
        <w:rPr>
          <w:rFonts w:ascii="仿宋" w:eastAsia="仿宋" w:hAnsi="仿宋" w:hint="eastAsia"/>
          <w:sz w:val="32"/>
          <w:szCs w:val="32"/>
        </w:rPr>
        <w:t>）</w:t>
      </w:r>
      <w:r w:rsidRPr="0041510C">
        <w:rPr>
          <w:rFonts w:ascii="仿宋" w:eastAsia="仿宋" w:hAnsi="仿宋"/>
          <w:sz w:val="32"/>
          <w:szCs w:val="32"/>
        </w:rPr>
        <w:t>.</w:t>
      </w:r>
      <w:r w:rsidRPr="0041510C">
        <w:rPr>
          <w:rFonts w:ascii="仿宋" w:eastAsia="仿宋" w:hAnsi="仿宋" w:hint="eastAsia"/>
          <w:sz w:val="32"/>
          <w:szCs w:val="32"/>
        </w:rPr>
        <w:t>标准名称</w:t>
      </w:r>
      <w:r w:rsidRPr="0041510C">
        <w:rPr>
          <w:rFonts w:ascii="仿宋" w:eastAsia="仿宋" w:hAnsi="仿宋"/>
          <w:sz w:val="32"/>
          <w:szCs w:val="32"/>
        </w:rPr>
        <w:t>：标准标号</w:t>
      </w:r>
      <w:r w:rsidRPr="0041510C">
        <w:rPr>
          <w:rFonts w:ascii="仿宋" w:eastAsia="仿宋" w:hAnsi="仿宋" w:hint="eastAsia"/>
          <w:sz w:val="32"/>
          <w:szCs w:val="32"/>
        </w:rPr>
        <w:t>[</w:t>
      </w:r>
      <w:r w:rsidRPr="0041510C">
        <w:rPr>
          <w:rFonts w:ascii="仿宋" w:eastAsia="仿宋" w:hAnsi="仿宋"/>
          <w:sz w:val="32"/>
          <w:szCs w:val="32"/>
        </w:rPr>
        <w:t>S</w:t>
      </w:r>
      <w:r w:rsidRPr="0041510C">
        <w:rPr>
          <w:rFonts w:ascii="仿宋" w:eastAsia="仿宋" w:hAnsi="仿宋" w:hint="eastAsia"/>
          <w:sz w:val="32"/>
          <w:szCs w:val="32"/>
        </w:rPr>
        <w:t>]</w:t>
      </w:r>
      <w:r w:rsidRPr="0041510C">
        <w:rPr>
          <w:rFonts w:ascii="仿宋" w:eastAsia="仿宋" w:hAnsi="仿宋"/>
          <w:sz w:val="32"/>
          <w:szCs w:val="32"/>
        </w:rPr>
        <w:t>.</w:t>
      </w:r>
      <w:r w:rsidRPr="0041510C">
        <w:rPr>
          <w:rFonts w:ascii="仿宋" w:eastAsia="仿宋" w:hAnsi="仿宋" w:hint="eastAsia"/>
          <w:sz w:val="32"/>
          <w:szCs w:val="32"/>
        </w:rPr>
        <w:t>出版地：出版者，出版年：引文页码</w:t>
      </w:r>
      <w:r w:rsidRPr="0041510C">
        <w:rPr>
          <w:rFonts w:ascii="仿宋" w:eastAsia="仿宋" w:hAnsi="仿宋"/>
          <w:sz w:val="32"/>
          <w:szCs w:val="32"/>
        </w:rPr>
        <w:t>.</w:t>
      </w:r>
    </w:p>
    <w:p w:rsidR="00024394" w:rsidRDefault="00024394" w:rsidP="00024394">
      <w:pPr>
        <w:pStyle w:val="a6"/>
        <w:spacing w:line="400" w:lineRule="exact"/>
        <w:ind w:leftChars="0" w:left="0" w:firstLine="720"/>
        <w:rPr>
          <w:rFonts w:ascii="仿宋" w:eastAsia="仿宋" w:hAnsi="仿宋"/>
          <w:sz w:val="32"/>
          <w:szCs w:val="32"/>
        </w:rPr>
      </w:pPr>
      <w:r w:rsidRPr="0041510C">
        <w:rPr>
          <w:rFonts w:ascii="仿宋" w:eastAsia="仿宋" w:hAnsi="仿宋" w:hint="eastAsia"/>
          <w:sz w:val="32"/>
          <w:szCs w:val="32"/>
        </w:rPr>
        <w:t>电子资源的著录格式</w:t>
      </w:r>
      <w:r>
        <w:rPr>
          <w:rFonts w:ascii="仿宋" w:eastAsia="仿宋" w:hAnsi="仿宋" w:hint="eastAsia"/>
          <w:sz w:val="32"/>
          <w:szCs w:val="32"/>
        </w:rPr>
        <w:t>：</w:t>
      </w:r>
      <w:r w:rsidRPr="0041510C">
        <w:rPr>
          <w:rFonts w:ascii="仿宋" w:eastAsia="仿宋" w:hAnsi="仿宋" w:hint="eastAsia"/>
          <w:sz w:val="32"/>
          <w:szCs w:val="32"/>
        </w:rPr>
        <w:t>［序号］主要责任者（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人以内写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人，多于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人在第</w:t>
      </w:r>
      <w:r w:rsidRPr="0041510C">
        <w:rPr>
          <w:rFonts w:ascii="仿宋" w:eastAsia="仿宋" w:hAnsi="仿宋"/>
          <w:sz w:val="32"/>
          <w:szCs w:val="32"/>
        </w:rPr>
        <w:t>3</w:t>
      </w:r>
      <w:r w:rsidRPr="0041510C">
        <w:rPr>
          <w:rFonts w:ascii="仿宋" w:eastAsia="仿宋" w:hAnsi="仿宋" w:hint="eastAsia"/>
          <w:sz w:val="32"/>
          <w:szCs w:val="32"/>
        </w:rPr>
        <w:t>人后加“等”）</w:t>
      </w:r>
      <w:r w:rsidRPr="0041510C">
        <w:rPr>
          <w:rFonts w:ascii="仿宋" w:eastAsia="仿宋" w:hAnsi="仿宋"/>
          <w:sz w:val="32"/>
          <w:szCs w:val="32"/>
        </w:rPr>
        <w:t>.</w:t>
      </w:r>
      <w:r w:rsidRPr="0041510C">
        <w:rPr>
          <w:rFonts w:ascii="仿宋" w:eastAsia="仿宋" w:hAnsi="仿宋" w:hint="eastAsia"/>
          <w:sz w:val="32"/>
          <w:szCs w:val="32"/>
        </w:rPr>
        <w:t>题名：其他题名信息[文献类型标识/OL]</w:t>
      </w:r>
      <w:r w:rsidRPr="0041510C">
        <w:rPr>
          <w:rFonts w:ascii="仿宋" w:eastAsia="仿宋" w:hAnsi="仿宋"/>
          <w:sz w:val="32"/>
          <w:szCs w:val="32"/>
        </w:rPr>
        <w:t>.</w:t>
      </w:r>
      <w:r w:rsidRPr="0041510C">
        <w:rPr>
          <w:rFonts w:ascii="仿宋" w:eastAsia="仿宋" w:hAnsi="仿宋" w:hint="eastAsia"/>
          <w:sz w:val="32"/>
          <w:szCs w:val="32"/>
        </w:rPr>
        <w:t>出版地</w:t>
      </w:r>
      <w:r w:rsidRPr="0041510C">
        <w:rPr>
          <w:rFonts w:ascii="仿宋" w:eastAsia="仿宋" w:hAnsi="仿宋"/>
          <w:sz w:val="32"/>
          <w:szCs w:val="32"/>
        </w:rPr>
        <w:t>:</w:t>
      </w:r>
      <w:r w:rsidRPr="0041510C">
        <w:rPr>
          <w:rFonts w:ascii="仿宋" w:eastAsia="仿宋" w:hAnsi="仿宋" w:hint="eastAsia"/>
          <w:sz w:val="32"/>
          <w:szCs w:val="32"/>
        </w:rPr>
        <w:t>出版者</w:t>
      </w:r>
      <w:r w:rsidRPr="0041510C">
        <w:rPr>
          <w:rFonts w:ascii="仿宋" w:eastAsia="仿宋" w:hAnsi="仿宋"/>
          <w:sz w:val="32"/>
          <w:szCs w:val="32"/>
        </w:rPr>
        <w:t>,</w:t>
      </w:r>
      <w:r w:rsidRPr="0041510C">
        <w:rPr>
          <w:rFonts w:ascii="仿宋" w:eastAsia="仿宋" w:hAnsi="仿宋" w:hint="eastAsia"/>
          <w:sz w:val="32"/>
          <w:szCs w:val="32"/>
        </w:rPr>
        <w:t>出版年</w:t>
      </w:r>
      <w:r w:rsidRPr="0041510C">
        <w:rPr>
          <w:rFonts w:ascii="仿宋" w:eastAsia="仿宋" w:hAnsi="仿宋"/>
          <w:sz w:val="32"/>
          <w:szCs w:val="32"/>
        </w:rPr>
        <w:t>:</w:t>
      </w:r>
      <w:r w:rsidRPr="0041510C">
        <w:rPr>
          <w:rFonts w:ascii="仿宋" w:eastAsia="仿宋" w:hAnsi="仿宋" w:hint="eastAsia"/>
          <w:sz w:val="32"/>
          <w:szCs w:val="32"/>
        </w:rPr>
        <w:t>引文页码</w:t>
      </w:r>
      <w:r w:rsidRPr="0041510C">
        <w:rPr>
          <w:rFonts w:ascii="仿宋" w:eastAsia="仿宋" w:hAnsi="仿宋"/>
          <w:sz w:val="32"/>
          <w:szCs w:val="32"/>
        </w:rPr>
        <w:t>(</w:t>
      </w:r>
      <w:r w:rsidRPr="0041510C">
        <w:rPr>
          <w:rFonts w:ascii="仿宋" w:eastAsia="仿宋" w:hAnsi="仿宋" w:hint="eastAsia"/>
          <w:sz w:val="32"/>
          <w:szCs w:val="32"/>
        </w:rPr>
        <w:t>更新或修改日期</w:t>
      </w:r>
      <w:r w:rsidRPr="0041510C">
        <w:rPr>
          <w:rFonts w:ascii="仿宋" w:eastAsia="仿宋" w:hAnsi="仿宋"/>
          <w:sz w:val="32"/>
          <w:szCs w:val="32"/>
        </w:rPr>
        <w:t>).</w:t>
      </w:r>
      <w:r w:rsidRPr="0041510C">
        <w:rPr>
          <w:rFonts w:ascii="仿宋" w:eastAsia="仿宋" w:hAnsi="仿宋" w:hint="eastAsia"/>
          <w:sz w:val="32"/>
          <w:szCs w:val="32"/>
        </w:rPr>
        <w:t>网址</w:t>
      </w:r>
      <w:r w:rsidRPr="0041510C">
        <w:rPr>
          <w:rFonts w:ascii="仿宋" w:eastAsia="仿宋" w:hAnsi="仿宋"/>
          <w:sz w:val="32"/>
          <w:szCs w:val="32"/>
        </w:rPr>
        <w:t>.</w:t>
      </w:r>
      <w:proofErr w:type="gramStart"/>
      <w:r w:rsidRPr="0041510C">
        <w:rPr>
          <w:rFonts w:ascii="仿宋" w:eastAsia="仿宋" w:hAnsi="仿宋" w:hint="eastAsia"/>
          <w:sz w:val="32"/>
          <w:szCs w:val="32"/>
        </w:rPr>
        <w:t>D</w:t>
      </w:r>
      <w:r w:rsidRPr="0041510C">
        <w:rPr>
          <w:rFonts w:ascii="仿宋" w:eastAsia="仿宋" w:hAnsi="仿宋"/>
          <w:sz w:val="32"/>
          <w:szCs w:val="32"/>
        </w:rPr>
        <w:t>OI.</w:t>
      </w:r>
      <w:proofErr w:type="gramEnd"/>
    </w:p>
    <w:p w:rsidR="00024394" w:rsidRPr="00024394" w:rsidRDefault="00024394" w:rsidP="00B63404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sectPr w:rsidR="00024394" w:rsidRPr="00024394" w:rsidSect="00B63404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E58" w:rsidRDefault="00E61E58" w:rsidP="002F7D7A">
      <w:r>
        <w:separator/>
      </w:r>
    </w:p>
  </w:endnote>
  <w:endnote w:type="continuationSeparator" w:id="0">
    <w:p w:rsidR="00E61E58" w:rsidRDefault="00E61E58" w:rsidP="002F7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E58" w:rsidRDefault="00E61E58" w:rsidP="002F7D7A">
      <w:r>
        <w:separator/>
      </w:r>
    </w:p>
  </w:footnote>
  <w:footnote w:type="continuationSeparator" w:id="0">
    <w:p w:rsidR="00E61E58" w:rsidRDefault="00E61E58" w:rsidP="002F7D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60ED"/>
    <w:multiLevelType w:val="singleLevel"/>
    <w:tmpl w:val="020C6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869"/>
    <w:rsid w:val="00024394"/>
    <w:rsid w:val="00100567"/>
    <w:rsid w:val="00110A53"/>
    <w:rsid w:val="00192CF5"/>
    <w:rsid w:val="001F510E"/>
    <w:rsid w:val="002F7D7A"/>
    <w:rsid w:val="00381764"/>
    <w:rsid w:val="006D7A7B"/>
    <w:rsid w:val="007B6A24"/>
    <w:rsid w:val="008F556F"/>
    <w:rsid w:val="00976961"/>
    <w:rsid w:val="00A76470"/>
    <w:rsid w:val="00A93471"/>
    <w:rsid w:val="00B63404"/>
    <w:rsid w:val="00B9607D"/>
    <w:rsid w:val="00BC465E"/>
    <w:rsid w:val="00C0040A"/>
    <w:rsid w:val="00C36DC7"/>
    <w:rsid w:val="00C80B66"/>
    <w:rsid w:val="00DF4869"/>
    <w:rsid w:val="00E61E58"/>
    <w:rsid w:val="00F66D11"/>
    <w:rsid w:val="00FF5659"/>
    <w:rsid w:val="030A7192"/>
    <w:rsid w:val="03F12F12"/>
    <w:rsid w:val="11CD3EE5"/>
    <w:rsid w:val="136864E1"/>
    <w:rsid w:val="185B1CB7"/>
    <w:rsid w:val="2B365A38"/>
    <w:rsid w:val="3C5D24D3"/>
    <w:rsid w:val="4CEC0B7F"/>
    <w:rsid w:val="50960CA5"/>
    <w:rsid w:val="614F4B94"/>
    <w:rsid w:val="63E430B3"/>
    <w:rsid w:val="64CF6B30"/>
    <w:rsid w:val="667F1365"/>
    <w:rsid w:val="68BC1BF1"/>
    <w:rsid w:val="795C1705"/>
    <w:rsid w:val="79BC4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4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A764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76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A76470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A7647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76470"/>
    <w:rPr>
      <w:sz w:val="18"/>
      <w:szCs w:val="18"/>
    </w:rPr>
  </w:style>
  <w:style w:type="paragraph" w:styleId="a6">
    <w:name w:val="Body Text Indent"/>
    <w:basedOn w:val="a"/>
    <w:link w:val="Char1"/>
    <w:unhideWhenUsed/>
    <w:rsid w:val="00024394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6"/>
    <w:rsid w:val="00024394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ns.031910.com/kns/download.aspx?filename=1QlF0MSxkYrNzMjNnTShmW3IHR1g0Sil3djt0QSxGdFdTTtRlUJ5GStFWcyYFOmNTNoZ0ZKd2VIlXY=0zZPdjNhZDU5cWVSNVTPp0Z2ImekRkU1UWY4N2K3ckYtdkRRtUSSR2caFUQBpmV1oXarAVVWxWawJ&amp;tablename=CJFDTEMP&amp;dmark=pdfdown&amp;ddata=LJTB201802006|CJFDTEMP|%25E6%2596%25B0%25E6%2597%25B6%25E4%25BB%25A3%25E4%25B8%25AD%25E5%259B%25BD%25E4%25BD%2593%25E8%2582%25B2%25E5%25A4%2596%25E4%25BA%25A4%25E6%2596%25B0%25E4%25BD%25BF%25E5%2591%25BD|%E9%92%9F%E7%A7%89%E6%9E%A2;%20%E5%88%98%E5%85%B0;%20%E5%BC%A0%E5%BB%BA%E4%BC%9A|%E4%BD%93%E8%82%B2%E5%AD%A6%E7%A0%94%E7%A9%B6|%0A2018-04-15%0A|%E6%9C%9F%E5%88%8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897</Words>
  <Characters>5115</Characters>
  <Application>Microsoft Office Word</Application>
  <DocSecurity>0</DocSecurity>
  <Lines>42</Lines>
  <Paragraphs>11</Paragraphs>
  <ScaleCrop>false</ScaleCrop>
  <Company/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王新宝</dc:creator>
  <cp:lastModifiedBy>aaa</cp:lastModifiedBy>
  <cp:revision>3</cp:revision>
  <dcterms:created xsi:type="dcterms:W3CDTF">2018-12-19T06:50:00Z</dcterms:created>
  <dcterms:modified xsi:type="dcterms:W3CDTF">2018-12-19T06:50:00Z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