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9D1E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/>
          <w:sz w:val="44"/>
          <w:szCs w:val="44"/>
        </w:rPr>
      </w:pPr>
      <w:r>
        <w:rPr>
          <w:rFonts w:hint="eastAsia" w:ascii="宋体" w:hAnsi="宋体" w:eastAsia="宋体"/>
          <w:sz w:val="44"/>
          <w:szCs w:val="44"/>
        </w:rPr>
        <w:t>关于开展</w:t>
      </w:r>
      <w:r>
        <w:rPr>
          <w:rFonts w:hint="eastAsia" w:ascii="宋体" w:hAnsi="宋体" w:eastAsia="宋体"/>
          <w:sz w:val="44"/>
          <w:szCs w:val="44"/>
          <w:lang w:eastAsia="zh-CN"/>
        </w:rPr>
        <w:t>202</w:t>
      </w:r>
      <w:r>
        <w:rPr>
          <w:rFonts w:hint="eastAsia" w:ascii="宋体" w:hAnsi="宋体" w:eastAsia="宋体"/>
          <w:sz w:val="44"/>
          <w:szCs w:val="44"/>
          <w:lang w:val="en-US" w:eastAsia="zh-CN"/>
        </w:rPr>
        <w:t>4</w:t>
      </w:r>
      <w:r>
        <w:rPr>
          <w:rFonts w:hint="eastAsia" w:ascii="宋体" w:hAnsi="宋体" w:eastAsia="宋体"/>
          <w:sz w:val="44"/>
          <w:szCs w:val="44"/>
        </w:rPr>
        <w:t>-</w:t>
      </w:r>
      <w:r>
        <w:rPr>
          <w:rFonts w:ascii="宋体" w:hAnsi="宋体" w:eastAsia="宋体"/>
          <w:sz w:val="44"/>
          <w:szCs w:val="44"/>
        </w:rPr>
        <w:t>202</w:t>
      </w:r>
      <w:r>
        <w:rPr>
          <w:rFonts w:hint="eastAsia" w:ascii="宋体" w:hAnsi="宋体" w:eastAsia="宋体"/>
          <w:sz w:val="44"/>
          <w:szCs w:val="44"/>
          <w:lang w:val="en-US" w:eastAsia="zh-CN"/>
        </w:rPr>
        <w:t>5年度</w:t>
      </w:r>
      <w:r>
        <w:rPr>
          <w:rFonts w:hint="eastAsia" w:ascii="宋体" w:hAnsi="宋体" w:eastAsia="宋体"/>
          <w:sz w:val="44"/>
          <w:szCs w:val="44"/>
        </w:rPr>
        <w:t>大学生创新创业训练计划项目中期考核和结项验收工作的</w:t>
      </w:r>
    </w:p>
    <w:p w14:paraId="47AD40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 w:eastAsia="宋体"/>
          <w:sz w:val="44"/>
          <w:szCs w:val="44"/>
        </w:rPr>
      </w:pPr>
      <w:r>
        <w:rPr>
          <w:rFonts w:hint="eastAsia" w:ascii="宋体" w:hAnsi="宋体" w:eastAsia="宋体"/>
          <w:sz w:val="44"/>
          <w:szCs w:val="44"/>
        </w:rPr>
        <w:t>通知</w:t>
      </w:r>
    </w:p>
    <w:p w14:paraId="640FA1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/>
          <w:sz w:val="32"/>
          <w:szCs w:val="32"/>
        </w:rPr>
      </w:pPr>
    </w:p>
    <w:p w14:paraId="43DAB3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各高教二级学院：</w:t>
      </w:r>
    </w:p>
    <w:p w14:paraId="6D99653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0"/>
        <w:textAlignment w:val="auto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根据工作安排，我校拟开展大学生创新创业训练计划项目中期考核和结项验收工作，相关事宜通知如下：</w:t>
      </w:r>
    </w:p>
    <w:p w14:paraId="6808BCC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一、时间</w:t>
      </w:r>
    </w:p>
    <w:p w14:paraId="4AE83B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年10月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日-1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月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31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日。</w:t>
      </w:r>
    </w:p>
    <w:p w14:paraId="684B0E8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二、形式、范围及内容</w:t>
      </w:r>
    </w:p>
    <w:p w14:paraId="6F63E27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ascii="宋体" w:hAnsi="宋体" w:eastAsia="宋体" w:cs="宋体"/>
          <w:b w:val="0"/>
          <w:bCs w:val="0"/>
          <w:color w:val="333333"/>
          <w:kern w:val="0"/>
          <w:szCs w:val="21"/>
        </w:rPr>
      </w:pPr>
      <w:r>
        <w:rPr>
          <w:rFonts w:hint="eastAsia" w:ascii="楷体" w:hAnsi="楷体" w:eastAsia="楷体" w:cs="宋体"/>
          <w:b w:val="0"/>
          <w:bCs w:val="0"/>
          <w:color w:val="333333"/>
          <w:kern w:val="0"/>
          <w:sz w:val="32"/>
          <w:szCs w:val="32"/>
        </w:rPr>
        <w:t>（一）形式</w:t>
      </w:r>
    </w:p>
    <w:p w14:paraId="5709949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中期考核和结项验收工作由项目所在学院负责组织实施，各学院应聘请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至少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三位具有高级职称（或博士）的教师组成答辩专家组，对大创项目进行中期考核和结项验收。</w:t>
      </w:r>
    </w:p>
    <w:p w14:paraId="5247691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ascii="宋体" w:hAnsi="宋体" w:eastAsia="宋体" w:cs="宋体"/>
          <w:b w:val="0"/>
          <w:bCs w:val="0"/>
          <w:color w:val="333333"/>
          <w:kern w:val="0"/>
          <w:szCs w:val="21"/>
        </w:rPr>
      </w:pPr>
      <w:r>
        <w:rPr>
          <w:rFonts w:hint="eastAsia" w:ascii="楷体" w:hAnsi="楷体" w:eastAsia="楷体" w:cs="宋体"/>
          <w:b w:val="0"/>
          <w:bCs w:val="0"/>
          <w:color w:val="333333"/>
          <w:kern w:val="0"/>
          <w:sz w:val="32"/>
          <w:szCs w:val="32"/>
        </w:rPr>
        <w:t>（二）范围</w:t>
      </w:r>
    </w:p>
    <w:p w14:paraId="13B4C92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-202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年度大学生创新创业训练计划所有项目，含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国家级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项目、省级项目、校级项目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项目汇总表见附件1。</w:t>
      </w:r>
    </w:p>
    <w:p w14:paraId="2AE61BA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hint="eastAsia" w:ascii="楷体" w:hAnsi="楷体" w:eastAsia="楷体" w:cs="宋体"/>
          <w:b w:val="0"/>
          <w:bCs w:val="0"/>
          <w:color w:val="333333"/>
          <w:kern w:val="0"/>
          <w:sz w:val="32"/>
          <w:szCs w:val="32"/>
        </w:rPr>
      </w:pPr>
      <w:r>
        <w:rPr>
          <w:rFonts w:hint="eastAsia" w:ascii="楷体" w:hAnsi="楷体" w:eastAsia="楷体" w:cs="宋体"/>
          <w:b w:val="0"/>
          <w:bCs w:val="0"/>
          <w:color w:val="333333"/>
          <w:kern w:val="0"/>
          <w:sz w:val="32"/>
          <w:szCs w:val="32"/>
        </w:rPr>
        <w:t>（三）检查内容</w:t>
      </w:r>
    </w:p>
    <w:p w14:paraId="0D0933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根据各项目研究计划、内容及进度安排，对项目研究及进展情况进行中期考核或结项验收。</w:t>
      </w:r>
    </w:p>
    <w:p w14:paraId="335C533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三、工作流程</w:t>
      </w:r>
    </w:p>
    <w:p w14:paraId="757387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hint="eastAsia" w:ascii="楷体" w:hAnsi="楷体" w:eastAsia="楷体" w:cs="宋体"/>
          <w:b w:val="0"/>
          <w:bCs w:val="0"/>
          <w:color w:val="333333"/>
          <w:kern w:val="0"/>
          <w:sz w:val="32"/>
          <w:szCs w:val="32"/>
        </w:rPr>
      </w:pPr>
      <w:r>
        <w:rPr>
          <w:rFonts w:hint="eastAsia" w:ascii="楷体" w:hAnsi="楷体" w:eastAsia="楷体" w:cs="宋体"/>
          <w:b w:val="0"/>
          <w:bCs w:val="0"/>
          <w:color w:val="333333"/>
          <w:kern w:val="0"/>
          <w:sz w:val="32"/>
          <w:szCs w:val="32"/>
        </w:rPr>
        <w:t>（一）答辩安排</w:t>
      </w:r>
    </w:p>
    <w:p w14:paraId="0BF527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1.时间：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年10月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11日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-1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月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31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日</w:t>
      </w:r>
    </w:p>
    <w:p w14:paraId="6CF9482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2.地点：各学院自行联系</w:t>
      </w:r>
    </w:p>
    <w:p w14:paraId="455B0B3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3.答辩专家：各学院自行聘请专家开展工作，指导老师采取回避制度，不参与指导项目的答辩。</w:t>
      </w:r>
    </w:p>
    <w:p w14:paraId="602F454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4.答辩要求：</w:t>
      </w:r>
    </w:p>
    <w:p w14:paraId="2407F22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0"/>
        <w:textAlignment w:val="auto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（1）项目组向专家组汇报项目进展情况及阶段性成果，专家组提问并根据项目完成情况形成意见及结论。</w:t>
      </w:r>
    </w:p>
    <w:p w14:paraId="66D4314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（2）报告内容：以PPT形式汇报，中期答辩按照中期检查报告内容报告，结题答辩按照结题申请书内容报告。</w:t>
      </w:r>
    </w:p>
    <w:p w14:paraId="73E658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（3）请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答辩学生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提前10分钟候场。如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学生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有课，可提前或推后答辩，需提前与答辩秘书联系，</w:t>
      </w: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考虑到系统和软件的兼容性，提前到教室拷贝到工作电脑，并确保能使用。严格按照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8分钟时限答辩，严禁超时。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val="en-US" w:eastAsia="zh-CN"/>
        </w:rPr>
        <w:t>答辩学生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注意演练，以便现场能顺利进行。</w:t>
      </w:r>
    </w:p>
    <w:p w14:paraId="1EE2A1A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（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）答辩陈述由1人完成（不要求是负责人），回答问题时可以由其他成员补充，全体成员需到现场。</w:t>
      </w:r>
    </w:p>
    <w:p w14:paraId="4807724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5.在各学院答辩工作结束后，答辩秘书提交通过名单，所有项目均需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按时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在网上平台提交结项报告书或中期检查报告，及相关附件材料。</w:t>
      </w:r>
    </w:p>
    <w:p w14:paraId="3A7C122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hint="eastAsia" w:ascii="楷体" w:hAnsi="楷体" w:eastAsia="楷体" w:cs="宋体"/>
          <w:b w:val="0"/>
          <w:bCs w:val="0"/>
          <w:color w:val="333333"/>
          <w:kern w:val="0"/>
          <w:sz w:val="32"/>
          <w:szCs w:val="32"/>
        </w:rPr>
      </w:pPr>
      <w:r>
        <w:rPr>
          <w:rFonts w:hint="eastAsia" w:ascii="楷体" w:hAnsi="楷体" w:eastAsia="楷体" w:cs="宋体"/>
          <w:b w:val="0"/>
          <w:bCs w:val="0"/>
          <w:color w:val="333333"/>
          <w:kern w:val="0"/>
          <w:sz w:val="32"/>
          <w:szCs w:val="32"/>
        </w:rPr>
        <w:t>（二）</w:t>
      </w:r>
      <w:r>
        <w:rPr>
          <w:rFonts w:hint="eastAsia" w:ascii="楷体" w:hAnsi="楷体" w:eastAsia="楷体" w:cs="宋体"/>
          <w:b w:val="0"/>
          <w:bCs w:val="0"/>
          <w:color w:val="333333"/>
          <w:kern w:val="0"/>
          <w:sz w:val="32"/>
          <w:szCs w:val="32"/>
          <w:lang w:val="en-US" w:eastAsia="zh-CN"/>
        </w:rPr>
        <w:t>学生</w:t>
      </w:r>
      <w:r>
        <w:rPr>
          <w:rFonts w:hint="eastAsia" w:ascii="楷体" w:hAnsi="楷体" w:eastAsia="楷体" w:cs="宋体"/>
          <w:b w:val="0"/>
          <w:bCs w:val="0"/>
          <w:color w:val="333333"/>
          <w:kern w:val="0"/>
          <w:sz w:val="32"/>
          <w:szCs w:val="32"/>
        </w:rPr>
        <w:t>提交材料</w:t>
      </w:r>
    </w:p>
    <w:p w14:paraId="7D9425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1</w:t>
      </w:r>
      <w:r>
        <w:rPr>
          <w:rFonts w:hint="eastAsia" w:ascii="仿宋" w:hAnsi="仿宋" w:eastAsia="仿宋"/>
          <w:b/>
          <w:sz w:val="32"/>
          <w:szCs w:val="32"/>
        </w:rPr>
        <w:t>.登录方式</w:t>
      </w:r>
    </w:p>
    <w:p w14:paraId="55A093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登录学校统一身份认证平台（https://my.nsi.edu.cn），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在“门户首页”-“应用推荐”中，点击“大创系统”，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根据系统分配次数完成季度报告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中期报告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等材料的提交，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结项的项目如果有论文、专利等成果，可以填写优秀成果展示。</w:t>
      </w:r>
    </w:p>
    <w:p w14:paraId="35F215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default" w:ascii="仿宋" w:hAnsi="仿宋" w:eastAsia="仿宋" w:cs="宋体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校外用户访问参见信息化建设处“校外VPN访问”（https://www.nsi.edu.cn/wlxx/2f/c3/c3772a77763/page.htm）。</w:t>
      </w:r>
    </w:p>
    <w:p w14:paraId="7D91B7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hint="default" w:ascii="宋体" w:hAnsi="宋体" w:eastAsia="仿宋" w:cs="宋体"/>
          <w:b/>
          <w:bCs/>
          <w:color w:val="333333"/>
          <w:kern w:val="0"/>
          <w:szCs w:val="21"/>
          <w:lang w:val="en-US" w:eastAsia="zh-CN"/>
        </w:rPr>
      </w:pPr>
      <w:r>
        <w:rPr>
          <w:rFonts w:ascii="仿宋" w:hAnsi="仿宋" w:eastAsia="仿宋" w:cs="宋体"/>
          <w:b/>
          <w:bCs/>
          <w:color w:val="333333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b/>
          <w:bCs/>
          <w:color w:val="333333"/>
          <w:kern w:val="0"/>
          <w:sz w:val="32"/>
          <w:szCs w:val="32"/>
        </w:rPr>
        <w:t>.结</w:t>
      </w:r>
      <w:r>
        <w:rPr>
          <w:rFonts w:hint="eastAsia" w:ascii="仿宋" w:hAnsi="仿宋" w:eastAsia="仿宋" w:cs="宋体"/>
          <w:b/>
          <w:bCs/>
          <w:color w:val="333333"/>
          <w:kern w:val="0"/>
          <w:sz w:val="32"/>
          <w:szCs w:val="32"/>
          <w:lang w:val="en-US" w:eastAsia="zh-CN"/>
        </w:rPr>
        <w:t>题</w:t>
      </w:r>
      <w:r>
        <w:rPr>
          <w:rFonts w:hint="eastAsia" w:ascii="仿宋" w:hAnsi="仿宋" w:eastAsia="仿宋" w:cs="宋体"/>
          <w:b/>
          <w:bCs/>
          <w:color w:val="333333"/>
          <w:kern w:val="0"/>
          <w:sz w:val="32"/>
          <w:szCs w:val="32"/>
        </w:rPr>
        <w:t>验收项目</w:t>
      </w:r>
      <w:r>
        <w:rPr>
          <w:rFonts w:hint="eastAsia" w:ascii="仿宋" w:hAnsi="仿宋" w:eastAsia="仿宋" w:cs="宋体"/>
          <w:b/>
          <w:bCs/>
          <w:color w:val="333333"/>
          <w:kern w:val="0"/>
          <w:sz w:val="32"/>
          <w:szCs w:val="32"/>
          <w:lang w:val="en-US" w:eastAsia="zh-CN"/>
        </w:rPr>
        <w:t>纸质材料报送要求</w:t>
      </w:r>
    </w:p>
    <w:p w14:paraId="1E66D2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（1）《季度报告》</w:t>
      </w:r>
    </w:p>
    <w:p w14:paraId="598CA9D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（2）《中期检查报告》</w:t>
      </w:r>
    </w:p>
    <w:p w14:paraId="424F841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（3）《结题申请书》</w:t>
      </w:r>
    </w:p>
    <w:p w14:paraId="0C8E2D3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（4）公开发表或出版的项目科研成果原件、复印件各1份；项目研究的其他形式的成果材料（如问卷、量表、图片和调查报告等）原件、复印件各1份，同时提交电子稿（格式不限）。</w:t>
      </w:r>
    </w:p>
    <w:p w14:paraId="62897E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材料（1）-（3）需用A4纸双面打印，一式1份，同时提交电子稿（word格式）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至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学院存档。</w:t>
      </w:r>
    </w:p>
    <w:p w14:paraId="7FFC1CF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ascii="仿宋" w:hAnsi="仿宋" w:eastAsia="仿宋" w:cs="宋体"/>
          <w:b/>
          <w:bCs/>
          <w:color w:val="333333"/>
          <w:kern w:val="0"/>
          <w:sz w:val="32"/>
          <w:szCs w:val="32"/>
        </w:rPr>
        <w:t>3</w:t>
      </w:r>
      <w:r>
        <w:rPr>
          <w:rFonts w:hint="eastAsia" w:ascii="仿宋" w:hAnsi="仿宋" w:eastAsia="仿宋" w:cs="宋体"/>
          <w:b/>
          <w:bCs/>
          <w:color w:val="333333"/>
          <w:kern w:val="0"/>
          <w:sz w:val="32"/>
          <w:szCs w:val="32"/>
        </w:rPr>
        <w:t>.中期考核项目</w:t>
      </w:r>
      <w:r>
        <w:rPr>
          <w:rFonts w:hint="eastAsia" w:ascii="仿宋" w:hAnsi="仿宋" w:eastAsia="仿宋" w:cs="宋体"/>
          <w:b/>
          <w:bCs/>
          <w:color w:val="333333"/>
          <w:kern w:val="0"/>
          <w:sz w:val="32"/>
          <w:szCs w:val="32"/>
          <w:lang w:val="en-US" w:eastAsia="zh-CN"/>
        </w:rPr>
        <w:t>纸质材料报送要求</w:t>
      </w:r>
    </w:p>
    <w:p w14:paraId="3DF08C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（1）《季度报告》</w:t>
      </w:r>
    </w:p>
    <w:p w14:paraId="62B4EA2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（2）《中期检查报告》</w:t>
      </w:r>
    </w:p>
    <w:p w14:paraId="70FB44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（3）不少于4000字的文献综述。</w:t>
      </w:r>
    </w:p>
    <w:p w14:paraId="08E7FA8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材料（1）-（3）需用A4纸双面打印，一式1份，同时提交电子稿（word格式）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至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学院存档。</w:t>
      </w:r>
    </w:p>
    <w:p w14:paraId="08F674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hint="eastAsia" w:ascii="楷体" w:hAnsi="楷体" w:eastAsia="楷体" w:cs="宋体"/>
          <w:b w:val="0"/>
          <w:bCs w:val="0"/>
          <w:color w:val="333333"/>
          <w:kern w:val="0"/>
          <w:sz w:val="32"/>
          <w:szCs w:val="32"/>
        </w:rPr>
      </w:pPr>
      <w:r>
        <w:rPr>
          <w:rFonts w:hint="eastAsia" w:ascii="楷体" w:hAnsi="楷体" w:eastAsia="楷体" w:cs="宋体"/>
          <w:b w:val="0"/>
          <w:bCs w:val="0"/>
          <w:color w:val="333333"/>
          <w:kern w:val="0"/>
          <w:sz w:val="32"/>
          <w:szCs w:val="32"/>
        </w:rPr>
        <w:t>（三）平台</w:t>
      </w:r>
      <w:r>
        <w:rPr>
          <w:rFonts w:hint="eastAsia" w:ascii="楷体" w:hAnsi="楷体" w:eastAsia="楷体" w:cs="宋体"/>
          <w:b w:val="0"/>
          <w:bCs w:val="0"/>
          <w:color w:val="333333"/>
          <w:kern w:val="0"/>
          <w:sz w:val="32"/>
          <w:szCs w:val="32"/>
          <w:lang w:val="en-US" w:eastAsia="zh-CN"/>
        </w:rPr>
        <w:t>审核</w:t>
      </w:r>
      <w:r>
        <w:rPr>
          <w:rFonts w:hint="eastAsia" w:ascii="楷体" w:hAnsi="楷体" w:eastAsia="楷体" w:cs="宋体"/>
          <w:b w:val="0"/>
          <w:bCs w:val="0"/>
          <w:color w:val="333333"/>
          <w:kern w:val="0"/>
          <w:sz w:val="32"/>
          <w:szCs w:val="32"/>
        </w:rPr>
        <w:t>截止时间</w:t>
      </w:r>
    </w:p>
    <w:p w14:paraId="21014D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hint="eastAsia" w:ascii="仿宋" w:hAnsi="仿宋" w:eastAsia="仿宋" w:cs="宋体"/>
          <w:color w:val="333333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项目负责人在“大创系统”提交材料后，指导教师、学院秘书需依次进行审核，截止时间：2025年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11月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日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eastAsia="zh-CN"/>
        </w:rPr>
        <w:t>。</w:t>
      </w:r>
    </w:p>
    <w:p w14:paraId="5B1908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hint="eastAsia" w:ascii="楷体" w:hAnsi="楷体" w:eastAsia="楷体" w:cs="宋体"/>
          <w:b w:val="0"/>
          <w:bCs w:val="0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宋体"/>
          <w:b w:val="0"/>
          <w:bCs w:val="0"/>
          <w:color w:val="333333"/>
          <w:kern w:val="0"/>
          <w:sz w:val="32"/>
          <w:szCs w:val="32"/>
          <w:lang w:val="en-US" w:eastAsia="zh-CN"/>
        </w:rPr>
        <w:t>（四）学院材料提交</w:t>
      </w:r>
    </w:p>
    <w:p w14:paraId="259C4C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hint="eastAsia" w:ascii="仿宋" w:hAnsi="仿宋" w:eastAsia="仿宋" w:cs="宋体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各学院答辩工作结束后，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lang w:val="en-US" w:eastAsia="zh-CN"/>
        </w:rPr>
        <w:t>请于2025年</w:t>
      </w:r>
      <w:bookmarkStart w:id="0" w:name="_GoBack"/>
      <w:bookmarkEnd w:id="0"/>
      <w:r>
        <w:rPr>
          <w:rFonts w:hint="eastAsia" w:ascii="仿宋" w:hAnsi="仿宋" w:eastAsia="仿宋" w:cs="宋体"/>
          <w:color w:val="auto"/>
          <w:kern w:val="0"/>
          <w:sz w:val="32"/>
          <w:szCs w:val="32"/>
          <w:lang w:val="en-US" w:eastAsia="zh-CN"/>
        </w:rPr>
        <w:t>11月10日下班前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提交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lang w:val="en-US" w:eastAsia="zh-CN"/>
        </w:rPr>
        <w:t>教务处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lang w:eastAsia="zh-CN"/>
        </w:rPr>
        <w:t>：</w:t>
      </w:r>
    </w:p>
    <w:p w14:paraId="05F8013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color w:val="auto"/>
          <w:kern w:val="0"/>
          <w:sz w:val="32"/>
          <w:szCs w:val="32"/>
          <w:lang w:val="en-US" w:eastAsia="zh-CN"/>
        </w:rPr>
        <w:t>1.附件1电子版</w:t>
      </w:r>
      <w:r>
        <w:rPr>
          <w:rFonts w:hint="eastAsia" w:ascii="仿宋" w:hAnsi="仿宋" w:eastAsia="仿宋" w:cs="宋体"/>
          <w:color w:val="FF0000"/>
          <w:kern w:val="0"/>
          <w:sz w:val="32"/>
          <w:szCs w:val="32"/>
          <w:lang w:val="en-US" w:eastAsia="zh-CN"/>
        </w:rPr>
        <w:t>（其中第I列“答辩结果”请根据表格下拉选项完成填写）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lang w:val="en-US" w:eastAsia="zh-CN"/>
        </w:rPr>
        <w:t>；</w:t>
      </w:r>
    </w:p>
    <w:p w14:paraId="2FDB98AF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宋体" w:hAnsi="宋体" w:eastAsia="宋体" w:cs="宋体"/>
          <w:color w:val="auto"/>
          <w:kern w:val="0"/>
          <w:szCs w:val="21"/>
        </w:rPr>
      </w:pPr>
      <w:r>
        <w:rPr>
          <w:rFonts w:hint="eastAsia" w:ascii="仿宋" w:hAnsi="仿宋" w:eastAsia="仿宋" w:cs="宋体"/>
          <w:color w:val="auto"/>
          <w:kern w:val="0"/>
          <w:sz w:val="32"/>
          <w:szCs w:val="32"/>
          <w:lang w:val="en-US" w:eastAsia="zh-CN"/>
        </w:rPr>
        <w:t>2.所有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评审专家签字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盖学院章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lang w:val="en-US" w:eastAsia="zh-CN"/>
        </w:rPr>
        <w:t>的答辩结果PDF版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。</w:t>
      </w:r>
    </w:p>
    <w:p w14:paraId="4E31621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四、关于经费报销的说明</w:t>
      </w:r>
    </w:p>
    <w:p w14:paraId="230DB8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1.报销时间</w:t>
      </w:r>
    </w:p>
    <w:p w14:paraId="69C6FE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0" w:line="560" w:lineRule="exact"/>
        <w:ind w:firstLine="645"/>
        <w:jc w:val="left"/>
        <w:textAlignment w:val="auto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11月集中办理项目报销，经费的使用需在项目验收合格，并且在网上平台提交了所有材料，经所在学院教学秘书和指导老师审核通过以后，才可办理报销手续。</w:t>
      </w:r>
    </w:p>
    <w:p w14:paraId="6C26308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2.报销额度</w:t>
      </w:r>
    </w:p>
    <w:p w14:paraId="6736B9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见附件1。</w:t>
      </w:r>
    </w:p>
    <w:p w14:paraId="5C2462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3.报销流程</w:t>
      </w:r>
    </w:p>
    <w:p w14:paraId="3428FBB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  <w:shd w:val="clear" w:color="auto" w:fill="FFFFFF"/>
        </w:rPr>
        <w:t>学生在平台上提交结项材料审核完毕——各项目在学院财务端口录入——打印报销单（学生、教学秘书签字）+经费报销审批表（学生、指导老师、学院领导签字，盖章）+经费预算表（教学秘书签字）——财务处报销。</w:t>
      </w:r>
    </w:p>
    <w:p w14:paraId="214D0EC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textAlignment w:val="auto"/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val="en-US" w:eastAsia="zh-CN"/>
        </w:rPr>
        <w:t>4.</w:t>
      </w: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已结项考核合格的项目，若有剩余经费尚未报销，在线上平台材料提交、审核完成，并按规定提交了所有纸质结项验收材料后，可予报销。</w:t>
      </w:r>
    </w:p>
    <w:p w14:paraId="5256225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五、其他</w:t>
      </w:r>
    </w:p>
    <w:p w14:paraId="543337FC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1.所有项目线下中期考核和结项验收工作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线上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val="en-US" w:eastAsia="zh-CN"/>
        </w:rPr>
        <w:t>平台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材料提交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val="en-US" w:eastAsia="zh-CN"/>
        </w:rPr>
        <w:t>工作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由各学院教学秘书组织开展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所提交各类材料，各学院需自行存档，教务处不再提供各类材料的查档工作。</w:t>
      </w:r>
    </w:p>
    <w:p w14:paraId="3AE296F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.请各学院对照附件1，提醒项目负责人提前准备，及时申请结题或中期检查，学校将验收结果和成果精粹上报省教育厅，由省教育厅择优推广宣传。</w:t>
      </w:r>
    </w:p>
    <w:p w14:paraId="7AC0387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textAlignment w:val="auto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3.请各学院提醒</w:t>
      </w:r>
      <w:r>
        <w:rPr>
          <w:rFonts w:hint="eastAsia" w:ascii="仿宋" w:hAnsi="仿宋" w:eastAsia="仿宋" w:cs="仿宋"/>
          <w:i w:val="0"/>
          <w:iCs w:val="0"/>
          <w:caps w:val="0"/>
          <w:color w:val="FF0000"/>
          <w:spacing w:val="0"/>
          <w:kern w:val="0"/>
          <w:sz w:val="31"/>
          <w:szCs w:val="31"/>
          <w:shd w:val="clear" w:fill="FFFFFF"/>
          <w:lang w:val="en-US" w:eastAsia="zh-CN" w:bidi="ar"/>
        </w:rPr>
        <w:t>毕业班同学务必结项，未结项同学毕业证书与学位证书延后发放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。</w:t>
      </w:r>
    </w:p>
    <w:p w14:paraId="780224B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5"/>
        <w:jc w:val="both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1"/>
          <w:szCs w:val="31"/>
          <w:shd w:val="clear" w:fill="FFFFFF"/>
          <w:lang w:val="en-US" w:eastAsia="zh-CN" w:bidi="ar"/>
        </w:rPr>
        <w:t>4.优先遴选进展好、考核结果优秀的项目参与“大学生万人计划”高校学术训练营、企业创新训练营及国内外学术交流活动。</w:t>
      </w:r>
    </w:p>
    <w:p w14:paraId="77DBD5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六、联系人</w:t>
      </w:r>
    </w:p>
    <w:p w14:paraId="7691B19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吴老师，84755300，校本部教学办公楼223室。</w:t>
      </w:r>
    </w:p>
    <w:p w14:paraId="30DE875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ascii="Calibri" w:hAnsi="Calibri" w:eastAsia="仿宋" w:cs="Calibri"/>
          <w:color w:val="333333"/>
          <w:kern w:val="0"/>
          <w:sz w:val="32"/>
          <w:szCs w:val="32"/>
        </w:rPr>
        <w:t> </w:t>
      </w:r>
    </w:p>
    <w:p w14:paraId="3B3241F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hint="default" w:ascii="仿宋" w:hAnsi="仿宋" w:eastAsia="仿宋" w:cs="宋体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附件1：20</w:t>
      </w:r>
      <w:r>
        <w:rPr>
          <w:rFonts w:ascii="仿宋" w:hAnsi="仿宋" w:eastAsia="仿宋" w:cs="宋体"/>
          <w:color w:val="333333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-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5年度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大创项目中期考核和结题验收答辩名单</w:t>
      </w:r>
    </w:p>
    <w:p w14:paraId="7C7188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附件2-1：季度报告（创新类项目）</w:t>
      </w:r>
    </w:p>
    <w:p w14:paraId="61256FB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附件2-2：季度报告（创业类项目）</w:t>
      </w:r>
    </w:p>
    <w:p w14:paraId="13F15E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附件3-1：中期检查（创新类项目）</w:t>
      </w:r>
    </w:p>
    <w:p w14:paraId="08795F3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附件3-2：中期检查（创业类项目）</w:t>
      </w:r>
    </w:p>
    <w:p w14:paraId="138B2AD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附件4-1：结项申请书（创新类项目）</w:t>
      </w:r>
    </w:p>
    <w:p w14:paraId="51E9D2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textAlignment w:val="auto"/>
        <w:rPr>
          <w:rFonts w:hint="eastAsia" w:ascii="仿宋" w:hAnsi="仿宋" w:eastAsia="仿宋" w:cs="宋体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附件4-2：结项申请书（创业类项目）</w:t>
      </w:r>
    </w:p>
    <w:p w14:paraId="4D7827C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Calibri" w:hAnsi="Calibri" w:eastAsia="仿宋" w:cs="Calibri"/>
          <w:color w:val="333333"/>
          <w:kern w:val="0"/>
          <w:sz w:val="32"/>
          <w:szCs w:val="32"/>
        </w:rPr>
      </w:pPr>
      <w:r>
        <w:rPr>
          <w:rFonts w:ascii="Calibri" w:hAnsi="Calibri" w:eastAsia="仿宋" w:cs="Calibri"/>
          <w:color w:val="333333"/>
          <w:kern w:val="0"/>
          <w:sz w:val="32"/>
          <w:szCs w:val="32"/>
        </w:rPr>
        <w:t> </w:t>
      </w:r>
    </w:p>
    <w:p w14:paraId="47B78C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 w:eastAsia="宋体" w:cs="宋体"/>
          <w:color w:val="333333"/>
          <w:kern w:val="0"/>
          <w:szCs w:val="21"/>
        </w:rPr>
      </w:pPr>
    </w:p>
    <w:p w14:paraId="33847F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jc w:val="right"/>
        <w:textAlignment w:val="auto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南京体育学院教务处</w:t>
      </w:r>
    </w:p>
    <w:p w14:paraId="06D137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jc w:val="right"/>
        <w:textAlignment w:val="auto"/>
        <w:rPr>
          <w:rFonts w:ascii="宋体" w:hAnsi="宋体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eastAsia="zh-CN"/>
        </w:rPr>
        <w:t>202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年10月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宋体"/>
          <w:color w:val="333333"/>
          <w:kern w:val="0"/>
          <w:sz w:val="32"/>
          <w:szCs w:val="32"/>
        </w:rPr>
        <w:t>日</w:t>
      </w:r>
    </w:p>
    <w:p w14:paraId="268423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I0ODBkMzc4Zjk3NjEwYmJlMGE0YzY5OWZmZjZkMDMifQ=="/>
  </w:docVars>
  <w:rsids>
    <w:rsidRoot w:val="002238A1"/>
    <w:rsid w:val="00082A39"/>
    <w:rsid w:val="002238A1"/>
    <w:rsid w:val="005255B5"/>
    <w:rsid w:val="005A212F"/>
    <w:rsid w:val="006772DD"/>
    <w:rsid w:val="007B1873"/>
    <w:rsid w:val="007E71E0"/>
    <w:rsid w:val="009373AC"/>
    <w:rsid w:val="00BA7CFE"/>
    <w:rsid w:val="00D829B7"/>
    <w:rsid w:val="00E43056"/>
    <w:rsid w:val="27ED5B6E"/>
    <w:rsid w:val="2C84428E"/>
    <w:rsid w:val="32F804BA"/>
    <w:rsid w:val="41147B19"/>
    <w:rsid w:val="4B251F56"/>
    <w:rsid w:val="4C90669C"/>
    <w:rsid w:val="4DB96E65"/>
    <w:rsid w:val="55710F14"/>
    <w:rsid w:val="59734829"/>
    <w:rsid w:val="5DD24711"/>
    <w:rsid w:val="699B781F"/>
    <w:rsid w:val="6EA47F7F"/>
    <w:rsid w:val="7A22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Strong"/>
    <w:basedOn w:val="4"/>
    <w:qFormat/>
    <w:uiPriority w:val="22"/>
    <w:rPr>
      <w:b/>
      <w:bCs/>
    </w:rPr>
  </w:style>
  <w:style w:type="character" w:styleId="6">
    <w:name w:val="Hyperlink"/>
    <w:basedOn w:val="4"/>
    <w:semiHidden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1845</Words>
  <Characters>2025</Characters>
  <Lines>16</Lines>
  <Paragraphs>4</Paragraphs>
  <TotalTime>59</TotalTime>
  <ScaleCrop>false</ScaleCrop>
  <LinksUpToDate>false</LinksUpToDate>
  <CharactersWithSpaces>2027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2022-10-07T08:17:00Z</dcterms:created>
  <dc:creator>admin</dc:creator>
  <cp:lastModifiedBy>abigail</cp:lastModifiedBy>
  <dcterms:modified xsi:type="dcterms:W3CDTF">2025-10-11T06:55:11Z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6CE7EF33EA564D92828C08FCD22D1F39_13</vt:lpwstr>
  </property>
  <property fmtid="{D5CDD505-2E9C-101B-9397-08002B2CF9AE}" pid="4" name="KSOTemplateDocerSaveRecord">
    <vt:lpwstr>eyJoZGlkIjoiYmI0ODBkMzc4Zjk3NjEwYmJlMGE0YzY5OWZmZjZkMDMiLCJ1c2VySWQiOiIyNzE4Nzc1NTkifQ==</vt:lpwstr>
  </property>
</Properties>
</file>