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2540" b="1016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及如何进行缓考申请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及如何进行缓考申请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pStyle w:val="2"/>
        <w:numPr>
          <w:ilvl w:val="0"/>
          <w:numId w:val="0"/>
        </w:numPr>
        <w:bidi w:val="0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缓考申请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菜单-缓考申请</w:t>
      </w:r>
    </w:p>
    <w:p>
      <w:r>
        <w:drawing>
          <wp:inline distT="0" distB="0" distL="114300" distR="114300">
            <wp:extent cx="6115685" cy="287274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选择想要申请缓考的课程，点击【申请缓考】</w:t>
      </w:r>
    </w:p>
    <w:p>
      <w:r>
        <w:drawing>
          <wp:inline distT="0" distB="0" distL="114300" distR="114300">
            <wp:extent cx="6111240" cy="3281045"/>
            <wp:effectExtent l="0" t="0" r="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填写申请信息，填写完成后点击提交即可。</w:t>
      </w:r>
    </w:p>
    <w:p>
      <w:r>
        <w:drawing>
          <wp:inline distT="0" distB="0" distL="114300" distR="114300">
            <wp:extent cx="6117590" cy="3190240"/>
            <wp:effectExtent l="0" t="0" r="889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点击查看详情可查看申请详情和审核详情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点击撤回可对申请进行撤回（已进行审核的申请不可以撤回）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6955" cy="2199640"/>
            <wp:effectExtent l="0" t="0" r="952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详情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3145" cy="3797300"/>
            <wp:effectExtent l="0" t="0" r="1333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0OTM2OGIxNjA0ODk3YTU5ZDdmM2FhNjNkNmQxN2U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7233F76"/>
    <w:rsid w:val="18476B08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A25D3F"/>
    <w:rsid w:val="31A34163"/>
    <w:rsid w:val="31F30690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8151874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3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E7D119-C747-4D38-B100-0AC2574017D4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0</Words>
  <Characters>0</Characters>
  <Lines>27</Lines>
  <Paragraphs>7</Paragraphs>
  <TotalTime>13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配角--</cp:lastModifiedBy>
  <dcterms:modified xsi:type="dcterms:W3CDTF">2023-11-07T09:40:55Z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41E76176762944819C027FAD467C72E9</vt:lpwstr>
  </property>
</Properties>
</file>