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Theme="majorEastAsia" w:hAnsiTheme="majorEastAsia" w:eastAsiaTheme="majorEastAsia"/>
          <w:b/>
          <w:sz w:val="48"/>
          <w:szCs w:val="48"/>
          <w:lang w:eastAsia="zh-CN"/>
        </w:rPr>
      </w:pPr>
      <w:r>
        <w:rPr>
          <w:rFonts w:hint="eastAsia" w:asciiTheme="majorEastAsia" w:hAnsiTheme="majorEastAsia" w:eastAsiaTheme="majorEastAsia"/>
          <w:b/>
          <w:sz w:val="48"/>
          <w:szCs w:val="48"/>
          <w:lang w:eastAsia="zh-CN"/>
        </w:rPr>
        <w:t>学术研究领域</w:t>
      </w:r>
      <w:bookmarkStart w:id="2" w:name="_GoBack"/>
      <w:bookmarkEnd w:id="2"/>
      <w:r>
        <w:rPr>
          <w:rFonts w:hint="eastAsia" w:asciiTheme="majorEastAsia" w:hAnsiTheme="majorEastAsia" w:eastAsiaTheme="majorEastAsia"/>
          <w:b/>
          <w:sz w:val="48"/>
          <w:szCs w:val="48"/>
          <w:lang w:eastAsia="zh-CN"/>
        </w:rPr>
        <w:t>及研究方向说明</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center"/>
        <w:textAlignment w:val="auto"/>
        <w:outlineLvl w:val="9"/>
        <w:rPr>
          <w:rFonts w:hint="eastAsia" w:ascii="仿宋" w:hAnsi="仿宋" w:eastAsia="仿宋" w:cs="仿宋"/>
          <w:sz w:val="28"/>
          <w:szCs w:val="28"/>
        </w:rPr>
      </w:pPr>
      <w:r>
        <w:rPr>
          <w:rFonts w:hint="eastAsia" w:ascii="仿宋" w:hAnsi="仿宋" w:eastAsia="仿宋" w:cs="仿宋"/>
          <w:sz w:val="28"/>
          <w:szCs w:val="28"/>
          <w:lang w:eastAsia="zh-CN"/>
        </w:rPr>
        <w:t>（序号前标有</w:t>
      </w:r>
      <w:r>
        <w:rPr>
          <w:rFonts w:hint="eastAsia" w:ascii="仿宋" w:hAnsi="仿宋" w:eastAsia="仿宋" w:cs="仿宋"/>
          <w:sz w:val="28"/>
          <w:szCs w:val="28"/>
        </w:rPr>
        <w:t>☆</w:t>
      </w:r>
      <w:r>
        <w:rPr>
          <w:rFonts w:hint="eastAsia" w:ascii="仿宋" w:hAnsi="仿宋" w:eastAsia="仿宋" w:cs="仿宋"/>
          <w:sz w:val="28"/>
          <w:szCs w:val="28"/>
          <w:lang w:eastAsia="zh-CN"/>
        </w:rPr>
        <w:t>的，为此次遴选方向）</w:t>
      </w:r>
    </w:p>
    <w:p>
      <w:pPr>
        <w:pStyle w:val="3"/>
        <w:shd w:val="clear" w:color="auto" w:fill="FFFFFF"/>
        <w:spacing w:before="0" w:beforeAutospacing="0" w:after="225" w:afterAutospacing="0" w:line="360" w:lineRule="atLeast"/>
        <w:ind w:firstLine="480"/>
      </w:pP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lang w:eastAsia="zh-CN"/>
        </w:rPr>
        <w:t>为</w:t>
      </w:r>
      <w:r>
        <w:rPr>
          <w:rFonts w:hint="eastAsia" w:ascii="仿宋" w:hAnsi="仿宋" w:eastAsia="仿宋" w:cs="仿宋"/>
          <w:sz w:val="28"/>
          <w:szCs w:val="28"/>
        </w:rPr>
        <w:t>促进学科的协同发展，创新发展和特色发展</w:t>
      </w:r>
      <w:r>
        <w:rPr>
          <w:rFonts w:hint="eastAsia" w:ascii="仿宋" w:hAnsi="仿宋" w:eastAsia="仿宋" w:cs="仿宋"/>
          <w:sz w:val="28"/>
          <w:szCs w:val="28"/>
          <w:lang w:eastAsia="zh-CN"/>
        </w:rPr>
        <w:t>，</w:t>
      </w:r>
      <w:r>
        <w:rPr>
          <w:rFonts w:hint="eastAsia" w:ascii="仿宋" w:hAnsi="仿宋" w:eastAsia="仿宋" w:cs="仿宋"/>
          <w:sz w:val="28"/>
          <w:szCs w:val="28"/>
        </w:rPr>
        <w:t>根据国家社会对于体育事业发展的需求和</w:t>
      </w:r>
      <w:r>
        <w:rPr>
          <w:rFonts w:hint="eastAsia" w:ascii="仿宋" w:hAnsi="仿宋" w:eastAsia="仿宋" w:cs="仿宋"/>
          <w:sz w:val="28"/>
          <w:szCs w:val="28"/>
          <w:lang w:eastAsia="zh-CN"/>
        </w:rPr>
        <w:t>学校实际</w:t>
      </w:r>
      <w:r>
        <w:rPr>
          <w:rFonts w:hint="eastAsia" w:ascii="仿宋" w:hAnsi="仿宋" w:eastAsia="仿宋" w:cs="仿宋"/>
          <w:sz w:val="28"/>
          <w:szCs w:val="28"/>
        </w:rPr>
        <w:t>，</w:t>
      </w:r>
      <w:r>
        <w:rPr>
          <w:rFonts w:hint="eastAsia" w:ascii="仿宋" w:hAnsi="仿宋" w:eastAsia="仿宋" w:cs="仿宋"/>
          <w:sz w:val="28"/>
          <w:szCs w:val="28"/>
          <w:lang w:eastAsia="zh-CN"/>
        </w:rPr>
        <w:t>决定</w:t>
      </w:r>
      <w:r>
        <w:rPr>
          <w:rFonts w:hint="eastAsia" w:ascii="仿宋" w:hAnsi="仿宋" w:eastAsia="仿宋" w:cs="仿宋"/>
          <w:sz w:val="28"/>
          <w:szCs w:val="28"/>
        </w:rPr>
        <w:t>选择实践需求、社会关注、学术前沿的一组重点科研和社会问题为</w:t>
      </w:r>
      <w:r>
        <w:rPr>
          <w:rFonts w:hint="eastAsia" w:ascii="仿宋" w:hAnsi="仿宋" w:eastAsia="仿宋" w:cs="仿宋"/>
          <w:sz w:val="28"/>
          <w:szCs w:val="28"/>
          <w:lang w:eastAsia="zh-CN"/>
        </w:rPr>
        <w:t>重点</w:t>
      </w:r>
      <w:r>
        <w:rPr>
          <w:rFonts w:hint="eastAsia" w:ascii="仿宋" w:hAnsi="仿宋" w:eastAsia="仿宋" w:cs="仿宋"/>
          <w:sz w:val="28"/>
          <w:szCs w:val="28"/>
        </w:rPr>
        <w:t>“学术研究领域”</w:t>
      </w:r>
      <w:r>
        <w:rPr>
          <w:rFonts w:hint="eastAsia" w:ascii="仿宋" w:hAnsi="仿宋" w:eastAsia="仿宋" w:cs="仿宋"/>
          <w:sz w:val="28"/>
          <w:szCs w:val="28"/>
          <w:lang w:eastAsia="zh-CN"/>
        </w:rPr>
        <w:t>，各研究领域重点支持</w:t>
      </w:r>
      <w:r>
        <w:rPr>
          <w:rFonts w:hint="eastAsia" w:ascii="仿宋" w:hAnsi="仿宋" w:eastAsia="仿宋" w:cs="仿宋"/>
          <w:sz w:val="28"/>
          <w:szCs w:val="28"/>
          <w:lang w:val="en-US" w:eastAsia="zh-CN"/>
        </w:rPr>
        <w:t>4个研究方向。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 w:hAnsi="仿宋" w:eastAsia="仿宋" w:cs="仿宋"/>
          <w:b/>
          <w:sz w:val="28"/>
          <w:szCs w:val="28"/>
        </w:rPr>
      </w:pPr>
      <w:r>
        <w:rPr>
          <w:rFonts w:hint="eastAsia" w:ascii="仿宋" w:hAnsi="仿宋" w:eastAsia="仿宋" w:cs="仿宋"/>
          <w:sz w:val="28"/>
          <w:szCs w:val="28"/>
        </w:rPr>
        <w:t>一、</w:t>
      </w:r>
      <w:r>
        <w:rPr>
          <w:rFonts w:hint="eastAsia" w:ascii="仿宋" w:hAnsi="仿宋" w:eastAsia="仿宋" w:cs="仿宋"/>
          <w:b/>
          <w:sz w:val="28"/>
          <w:szCs w:val="28"/>
        </w:rPr>
        <w:t>第一层次：学术研究领域</w:t>
      </w:r>
    </w:p>
    <w:p>
      <w:pPr>
        <w:keepNext w:val="0"/>
        <w:keepLines w:val="0"/>
        <w:pageBreakBefore w:val="0"/>
        <w:widowControl w:val="0"/>
        <w:kinsoku/>
        <w:wordWrap/>
        <w:overflowPunct/>
        <w:topLinePunct w:val="0"/>
        <w:autoSpaceDE/>
        <w:autoSpaceDN/>
        <w:bidi w:val="0"/>
        <w:adjustRightInd/>
        <w:snapToGrid/>
        <w:spacing w:line="440" w:lineRule="exact"/>
        <w:ind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lang w:eastAsia="zh-CN"/>
        </w:rPr>
        <w:t>重点学术</w:t>
      </w:r>
      <w:r>
        <w:rPr>
          <w:rFonts w:hint="eastAsia" w:ascii="仿宋" w:hAnsi="仿宋" w:eastAsia="仿宋" w:cs="仿宋"/>
          <w:sz w:val="28"/>
          <w:szCs w:val="28"/>
        </w:rPr>
        <w:t>研究领域</w:t>
      </w:r>
      <w:r>
        <w:rPr>
          <w:rFonts w:hint="eastAsia" w:ascii="仿宋" w:hAnsi="仿宋" w:eastAsia="仿宋" w:cs="仿宋"/>
          <w:sz w:val="28"/>
          <w:szCs w:val="28"/>
          <w:lang w:eastAsia="zh-CN"/>
        </w:rPr>
        <w:t>包括“</w:t>
      </w:r>
      <w:r>
        <w:rPr>
          <w:rFonts w:hint="eastAsia" w:ascii="仿宋" w:hAnsi="仿宋" w:eastAsia="仿宋" w:cs="仿宋"/>
          <w:sz w:val="28"/>
          <w:szCs w:val="28"/>
        </w:rPr>
        <w:t>精英运动员培养的理论及实践</w:t>
      </w:r>
      <w:r>
        <w:rPr>
          <w:rFonts w:hint="eastAsia" w:ascii="仿宋" w:hAnsi="仿宋" w:eastAsia="仿宋" w:cs="仿宋"/>
          <w:sz w:val="28"/>
          <w:szCs w:val="28"/>
          <w:lang w:eastAsia="zh-CN"/>
        </w:rPr>
        <w:t>”、“</w:t>
      </w:r>
      <w:r>
        <w:rPr>
          <w:rFonts w:hint="eastAsia" w:ascii="仿宋" w:hAnsi="仿宋" w:eastAsia="仿宋" w:cs="仿宋"/>
          <w:sz w:val="28"/>
          <w:szCs w:val="28"/>
        </w:rPr>
        <w:t>运动干预与健康促进</w:t>
      </w:r>
      <w:r>
        <w:rPr>
          <w:rFonts w:hint="eastAsia" w:ascii="仿宋" w:hAnsi="仿宋" w:eastAsia="仿宋" w:cs="仿宋"/>
          <w:sz w:val="28"/>
          <w:szCs w:val="28"/>
          <w:lang w:eastAsia="zh-CN"/>
        </w:rPr>
        <w:t>”、“</w:t>
      </w:r>
      <w:r>
        <w:rPr>
          <w:rFonts w:hint="eastAsia" w:ascii="仿宋" w:hAnsi="仿宋" w:eastAsia="仿宋" w:cs="仿宋"/>
          <w:sz w:val="28"/>
          <w:szCs w:val="28"/>
        </w:rPr>
        <w:t>体育公共政策与体育产业发展研究</w:t>
      </w:r>
      <w:r>
        <w:rPr>
          <w:rFonts w:hint="eastAsia" w:ascii="仿宋" w:hAnsi="仿宋" w:eastAsia="仿宋" w:cs="仿宋"/>
          <w:sz w:val="28"/>
          <w:szCs w:val="28"/>
          <w:lang w:eastAsia="zh-CN"/>
        </w:rPr>
        <w:t>”、“</w:t>
      </w:r>
      <w:r>
        <w:rPr>
          <w:rFonts w:hint="eastAsia" w:ascii="仿宋" w:hAnsi="仿宋" w:eastAsia="仿宋" w:cs="仿宋"/>
          <w:sz w:val="28"/>
          <w:szCs w:val="28"/>
        </w:rPr>
        <w:t>奥林匹克文化与中国传统体育文化研究</w:t>
      </w:r>
      <w:r>
        <w:rPr>
          <w:rFonts w:hint="eastAsia" w:ascii="仿宋" w:hAnsi="仿宋" w:eastAsia="仿宋" w:cs="仿宋"/>
          <w:sz w:val="28"/>
          <w:szCs w:val="28"/>
          <w:lang w:eastAsia="zh-CN"/>
        </w:rPr>
        <w:t>”和“</w:t>
      </w:r>
      <w:r>
        <w:rPr>
          <w:rFonts w:hint="eastAsia" w:ascii="仿宋" w:hAnsi="仿宋" w:eastAsia="仿宋" w:cs="仿宋"/>
          <w:sz w:val="28"/>
          <w:szCs w:val="28"/>
        </w:rPr>
        <w:t>学校体育教育改革与发展研究</w:t>
      </w:r>
      <w:r>
        <w:rPr>
          <w:rFonts w:hint="eastAsia" w:ascii="仿宋" w:hAnsi="仿宋" w:eastAsia="仿宋" w:cs="仿宋"/>
          <w:sz w:val="28"/>
          <w:szCs w:val="28"/>
          <w:lang w:eastAsia="zh-CN"/>
        </w:rPr>
        <w:t>”等。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 w:hAnsi="仿宋" w:eastAsia="仿宋" w:cs="仿宋"/>
          <w:b/>
          <w:sz w:val="28"/>
          <w:szCs w:val="28"/>
        </w:rPr>
      </w:pPr>
      <w:r>
        <w:rPr>
          <w:rFonts w:hint="eastAsia" w:ascii="仿宋" w:hAnsi="仿宋" w:eastAsia="仿宋" w:cs="仿宋"/>
          <w:b/>
          <w:sz w:val="28"/>
          <w:szCs w:val="28"/>
        </w:rPr>
        <w:t xml:space="preserve"> 二、第二层次：学术研究方向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 w:hAnsi="仿宋" w:eastAsia="仿宋" w:cs="仿宋"/>
          <w:b/>
          <w:sz w:val="28"/>
          <w:szCs w:val="28"/>
        </w:rPr>
      </w:pPr>
      <w:r>
        <w:rPr>
          <w:rFonts w:hint="eastAsia" w:ascii="仿宋" w:hAnsi="仿宋" w:eastAsia="仿宋" w:cs="仿宋"/>
          <w:b/>
          <w:sz w:val="28"/>
          <w:szCs w:val="28"/>
        </w:rPr>
        <w:t xml:space="preserve">    （一）</w:t>
      </w:r>
      <w:r>
        <w:rPr>
          <w:rFonts w:hint="eastAsia" w:ascii="仿宋" w:hAnsi="仿宋" w:eastAsia="仿宋" w:cs="仿宋"/>
          <w:b/>
          <w:sz w:val="28"/>
          <w:szCs w:val="28"/>
          <w:lang w:eastAsia="zh-CN"/>
        </w:rPr>
        <w:t>“</w:t>
      </w:r>
      <w:r>
        <w:rPr>
          <w:rFonts w:hint="eastAsia" w:ascii="仿宋" w:hAnsi="仿宋" w:eastAsia="仿宋" w:cs="仿宋"/>
          <w:b/>
          <w:sz w:val="28"/>
          <w:szCs w:val="28"/>
        </w:rPr>
        <w:t>精英运动员培养的理论及实践</w:t>
      </w:r>
      <w:r>
        <w:rPr>
          <w:rFonts w:hint="eastAsia" w:ascii="仿宋" w:hAnsi="仿宋" w:eastAsia="仿宋" w:cs="仿宋"/>
          <w:b/>
          <w:sz w:val="28"/>
          <w:szCs w:val="28"/>
          <w:lang w:eastAsia="zh-CN"/>
        </w:rPr>
        <w:t>”研究领域重点研究方向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left"/>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32"/>
          <w:szCs w:val="32"/>
          <w:lang w:val="en-US" w:eastAsia="zh-CN"/>
        </w:rPr>
        <w:t xml:space="preserve"> </w:t>
      </w:r>
      <w:r>
        <w:rPr>
          <w:rFonts w:hint="eastAsia" w:ascii="宋体" w:hAnsi="宋体" w:eastAsia="宋体" w:cs="宋体"/>
          <w:b/>
          <w:bCs/>
          <w:sz w:val="32"/>
          <w:szCs w:val="32"/>
        </w:rPr>
        <w:t>☆</w:t>
      </w:r>
      <w:r>
        <w:rPr>
          <w:rFonts w:hint="eastAsia" w:ascii="仿宋" w:hAnsi="仿宋" w:eastAsia="仿宋" w:cs="仿宋"/>
          <w:b/>
          <w:bCs/>
          <w:sz w:val="28"/>
          <w:szCs w:val="28"/>
        </w:rPr>
        <w:t>1、运动项目训练理论与方法研究:</w:t>
      </w:r>
      <w:r>
        <w:rPr>
          <w:rFonts w:hint="eastAsia" w:ascii="仿宋" w:hAnsi="仿宋" w:eastAsia="仿宋" w:cs="仿宋"/>
          <w:sz w:val="28"/>
          <w:szCs w:val="28"/>
        </w:rPr>
        <w:t>主要研究运动项目运动员的训练计划、具体方法及训练组织等，包括奥运冠军运动员训练方法研究，训练过程中的科学监控与训练方法的评定等。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2、精英运动员体能康复训练：系统研究和总结各个项目体能训练的理论基础及训练方法（包括基础体能及专项体能）；各项目常见运动损伤的解剖学、生物力学和生物心理社会学基础，常见运动损伤的康复及康复方法。</w:t>
      </w:r>
    </w:p>
    <w:p>
      <w:pPr>
        <w:keepNext w:val="0"/>
        <w:keepLines w:val="0"/>
        <w:pageBreakBefore w:val="0"/>
        <w:widowControl w:val="0"/>
        <w:kinsoku/>
        <w:wordWrap/>
        <w:overflowPunct/>
        <w:topLinePunct w:val="0"/>
        <w:autoSpaceDE/>
        <w:autoSpaceDN/>
        <w:bidi w:val="0"/>
        <w:adjustRightInd/>
        <w:snapToGrid/>
        <w:spacing w:line="440" w:lineRule="exact"/>
        <w:ind w:right="0" w:rightChars="0" w:firstLine="321" w:firstLineChars="100"/>
        <w:textAlignment w:val="auto"/>
        <w:outlineLvl w:val="9"/>
        <w:rPr>
          <w:rFonts w:hint="eastAsia" w:ascii="仿宋" w:hAnsi="仿宋" w:eastAsia="仿宋" w:cs="仿宋"/>
          <w:sz w:val="28"/>
          <w:szCs w:val="28"/>
        </w:rPr>
      </w:pPr>
      <w:r>
        <w:rPr>
          <w:rFonts w:hint="eastAsia" w:ascii="宋体" w:hAnsi="宋体" w:eastAsia="宋体" w:cs="宋体"/>
          <w:b/>
          <w:bCs/>
          <w:sz w:val="32"/>
          <w:szCs w:val="32"/>
        </w:rPr>
        <w:t>☆</w:t>
      </w:r>
      <w:r>
        <w:rPr>
          <w:rFonts w:hint="eastAsia" w:ascii="仿宋" w:hAnsi="仿宋" w:eastAsia="仿宋" w:cs="仿宋"/>
          <w:b/>
          <w:bCs/>
          <w:sz w:val="28"/>
          <w:szCs w:val="28"/>
        </w:rPr>
        <w:t>3、运动表现的分析评估：</w:t>
      </w:r>
      <w:r>
        <w:rPr>
          <w:rFonts w:hint="eastAsia" w:ascii="仿宋" w:hAnsi="仿宋" w:eastAsia="仿宋" w:cs="仿宋"/>
          <w:sz w:val="28"/>
          <w:szCs w:val="28"/>
        </w:rPr>
        <w:t>主要研究运动员个体或团体运动能力特征的专门测试方法与手段、运动员技战术能力的测量与评价、运动损伤与康复的力学机制与运动技术优化分析等，为专项技术或专项体能训练提供建议及参考。</w:t>
      </w:r>
    </w:p>
    <w:p>
      <w:pPr>
        <w:keepNext w:val="0"/>
        <w:keepLines w:val="0"/>
        <w:pageBreakBefore w:val="0"/>
        <w:widowControl w:val="0"/>
        <w:kinsoku/>
        <w:wordWrap/>
        <w:overflowPunct/>
        <w:topLinePunct w:val="0"/>
        <w:autoSpaceDE/>
        <w:autoSpaceDN/>
        <w:bidi w:val="0"/>
        <w:adjustRightInd/>
        <w:snapToGrid/>
        <w:spacing w:line="440" w:lineRule="exact"/>
        <w:ind w:right="0" w:rightChars="0" w:firstLine="321" w:firstLineChars="100"/>
        <w:textAlignment w:val="auto"/>
        <w:outlineLvl w:val="9"/>
        <w:rPr>
          <w:rFonts w:hint="eastAsia" w:ascii="仿宋" w:hAnsi="仿宋" w:eastAsia="仿宋" w:cs="仿宋"/>
          <w:sz w:val="28"/>
          <w:szCs w:val="28"/>
        </w:rPr>
      </w:pPr>
      <w:r>
        <w:rPr>
          <w:rFonts w:hint="eastAsia" w:ascii="宋体" w:hAnsi="宋体" w:eastAsia="宋体" w:cs="宋体"/>
          <w:b/>
          <w:bCs/>
          <w:sz w:val="32"/>
          <w:szCs w:val="32"/>
        </w:rPr>
        <w:t>☆</w:t>
      </w:r>
      <w:r>
        <w:rPr>
          <w:rFonts w:hint="eastAsia" w:ascii="仿宋" w:hAnsi="仿宋" w:eastAsia="仿宋" w:cs="仿宋"/>
          <w:b/>
          <w:bCs/>
          <w:sz w:val="28"/>
          <w:szCs w:val="28"/>
        </w:rPr>
        <w:t>4、竞技体育管理与政策研究：</w:t>
      </w:r>
      <w:r>
        <w:rPr>
          <w:rFonts w:hint="eastAsia" w:ascii="仿宋" w:hAnsi="仿宋" w:eastAsia="仿宋" w:cs="仿宋"/>
          <w:sz w:val="28"/>
          <w:szCs w:val="28"/>
        </w:rPr>
        <w:t>主要研究国内外竞技体育管理体制与运行机制、竞技体育人力资源培育、运动项目协会与竞赛体系改革、职业体育发展、奥运备战模式创新、竞技体育治理能力现代化等。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 w:hAnsi="仿宋" w:eastAsia="仿宋" w:cs="仿宋"/>
          <w:b/>
          <w:sz w:val="28"/>
          <w:szCs w:val="28"/>
        </w:rPr>
      </w:pPr>
      <w:r>
        <w:rPr>
          <w:rFonts w:hint="eastAsia" w:ascii="仿宋" w:hAnsi="仿宋" w:eastAsia="仿宋" w:cs="仿宋"/>
          <w:sz w:val="28"/>
          <w:szCs w:val="28"/>
        </w:rPr>
        <w:t xml:space="preserve">    （二）</w:t>
      </w:r>
      <w:r>
        <w:rPr>
          <w:rFonts w:hint="eastAsia" w:ascii="仿宋" w:hAnsi="仿宋" w:eastAsia="仿宋" w:cs="仿宋"/>
          <w:sz w:val="28"/>
          <w:szCs w:val="28"/>
          <w:lang w:eastAsia="zh-CN"/>
        </w:rPr>
        <w:t>“</w:t>
      </w:r>
      <w:r>
        <w:rPr>
          <w:rFonts w:hint="eastAsia" w:ascii="仿宋" w:hAnsi="仿宋" w:eastAsia="仿宋" w:cs="仿宋"/>
          <w:b/>
          <w:sz w:val="28"/>
          <w:szCs w:val="28"/>
        </w:rPr>
        <w:t>运动干预与健康促进</w:t>
      </w:r>
      <w:r>
        <w:rPr>
          <w:rFonts w:hint="eastAsia" w:ascii="仿宋" w:hAnsi="仿宋" w:eastAsia="仿宋" w:cs="仿宋"/>
          <w:b/>
          <w:sz w:val="28"/>
          <w:szCs w:val="28"/>
          <w:lang w:eastAsia="zh-CN"/>
        </w:rPr>
        <w:t>”研究领域重点研究方向</w:t>
      </w:r>
      <w:r>
        <w:rPr>
          <w:rFonts w:hint="eastAsia" w:ascii="仿宋" w:hAnsi="仿宋" w:eastAsia="仿宋" w:cs="仿宋"/>
          <w:b/>
          <w:sz w:val="28"/>
          <w:szCs w:val="28"/>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 w:hAnsi="仿宋" w:eastAsia="仿宋" w:cs="仿宋"/>
          <w:sz w:val="28"/>
          <w:szCs w:val="28"/>
        </w:rPr>
      </w:pPr>
      <w:r>
        <w:rPr>
          <w:rFonts w:hint="eastAsia" w:ascii="仿宋" w:hAnsi="仿宋" w:eastAsia="仿宋" w:cs="仿宋"/>
          <w:sz w:val="28"/>
          <w:szCs w:val="28"/>
        </w:rPr>
        <w:t xml:space="preserve">    1、锻炼方法的生物学基础与创新：包括常用锻炼方法的生理生化机制研究，锻炼方法的创新研究，锻炼方法效果评估研究等。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2、慢病的运动干预：包括慢性病防治的运动干预方法及理论的研究，运动干预的监控方法研究。</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3、学生健康促进：主要研究青少年儿童学生的健康干预的理论及方法的研究，学生运动与营养的研究等。</w:t>
      </w:r>
    </w:p>
    <w:p>
      <w:pPr>
        <w:keepNext w:val="0"/>
        <w:keepLines w:val="0"/>
        <w:pageBreakBefore w:val="0"/>
        <w:widowControl w:val="0"/>
        <w:kinsoku/>
        <w:wordWrap/>
        <w:overflowPunct/>
        <w:topLinePunct w:val="0"/>
        <w:autoSpaceDE/>
        <w:autoSpaceDN/>
        <w:bidi w:val="0"/>
        <w:adjustRightInd/>
        <w:snapToGrid/>
        <w:spacing w:line="440" w:lineRule="exact"/>
        <w:ind w:right="0" w:rightChars="0" w:firstLine="321" w:firstLineChars="100"/>
        <w:textAlignment w:val="auto"/>
        <w:outlineLvl w:val="9"/>
        <w:rPr>
          <w:rFonts w:hint="eastAsia" w:ascii="仿宋" w:hAnsi="仿宋" w:eastAsia="仿宋" w:cs="仿宋"/>
          <w:sz w:val="28"/>
          <w:szCs w:val="28"/>
        </w:rPr>
      </w:pPr>
      <w:r>
        <w:rPr>
          <w:rFonts w:hint="eastAsia" w:ascii="宋体" w:hAnsi="宋体" w:eastAsia="宋体" w:cs="宋体"/>
          <w:b/>
          <w:bCs/>
          <w:sz w:val="32"/>
          <w:szCs w:val="32"/>
        </w:rPr>
        <w:t>☆</w:t>
      </w:r>
      <w:r>
        <w:rPr>
          <w:rFonts w:hint="eastAsia" w:ascii="仿宋" w:hAnsi="仿宋" w:eastAsia="仿宋" w:cs="仿宋"/>
          <w:b/>
          <w:bCs/>
          <w:sz w:val="28"/>
          <w:szCs w:val="28"/>
        </w:rPr>
        <w:t>4、运动损伤的康复治疗：</w:t>
      </w:r>
      <w:r>
        <w:rPr>
          <w:rFonts w:hint="eastAsia" w:ascii="仿宋" w:hAnsi="仿宋" w:eastAsia="仿宋" w:cs="仿宋"/>
          <w:sz w:val="28"/>
          <w:szCs w:val="28"/>
        </w:rPr>
        <w:t>主要研究运动性损伤的中医药康复理论及方法，运动损伤的运动疗法研究</w:t>
      </w:r>
      <w:r>
        <w:rPr>
          <w:rFonts w:hint="eastAsia" w:ascii="仿宋" w:hAnsi="仿宋" w:eastAsia="仿宋" w:cs="仿宋"/>
          <w:sz w:val="28"/>
          <w:szCs w:val="28"/>
          <w:lang w:eastAsia="zh-CN"/>
        </w:rPr>
        <w:t>等</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 w:hAnsi="仿宋" w:eastAsia="仿宋" w:cs="仿宋"/>
          <w:b/>
          <w:sz w:val="28"/>
          <w:szCs w:val="28"/>
        </w:rPr>
      </w:pPr>
      <w:r>
        <w:rPr>
          <w:rFonts w:hint="eastAsia" w:ascii="仿宋" w:hAnsi="仿宋" w:eastAsia="仿宋" w:cs="仿宋"/>
          <w:b/>
          <w:sz w:val="28"/>
          <w:szCs w:val="28"/>
        </w:rPr>
        <w:t xml:space="preserve">    （三）</w:t>
      </w:r>
      <w:r>
        <w:rPr>
          <w:rFonts w:hint="eastAsia" w:ascii="仿宋" w:hAnsi="仿宋" w:eastAsia="仿宋" w:cs="仿宋"/>
          <w:b/>
          <w:sz w:val="28"/>
          <w:szCs w:val="28"/>
          <w:lang w:eastAsia="zh-CN"/>
        </w:rPr>
        <w:t>“</w:t>
      </w:r>
      <w:r>
        <w:rPr>
          <w:rFonts w:hint="eastAsia" w:ascii="仿宋" w:hAnsi="仿宋" w:eastAsia="仿宋" w:cs="仿宋"/>
          <w:b/>
          <w:sz w:val="28"/>
          <w:szCs w:val="28"/>
        </w:rPr>
        <w:t>体育公共政策与体育产业发展</w:t>
      </w:r>
      <w:r>
        <w:rPr>
          <w:rFonts w:hint="eastAsia" w:ascii="仿宋" w:hAnsi="仿宋" w:eastAsia="仿宋" w:cs="仿宋"/>
          <w:b/>
          <w:sz w:val="28"/>
          <w:szCs w:val="28"/>
          <w:lang w:eastAsia="zh-CN"/>
        </w:rPr>
        <w:t>”研究领域重点研究方向</w:t>
      </w:r>
    </w:p>
    <w:p>
      <w:pPr>
        <w:keepNext w:val="0"/>
        <w:keepLines w:val="0"/>
        <w:pageBreakBefore w:val="0"/>
        <w:widowControl w:val="0"/>
        <w:kinsoku/>
        <w:wordWrap/>
        <w:overflowPunct/>
        <w:topLinePunct w:val="0"/>
        <w:autoSpaceDE/>
        <w:autoSpaceDN/>
        <w:bidi w:val="0"/>
        <w:adjustRightInd/>
        <w:snapToGrid/>
        <w:spacing w:line="440" w:lineRule="exact"/>
        <w:ind w:right="0" w:rightChars="0" w:firstLine="321" w:firstLineChars="100"/>
        <w:textAlignment w:val="auto"/>
        <w:outlineLvl w:val="9"/>
        <w:rPr>
          <w:rFonts w:hint="eastAsia" w:ascii="仿宋" w:hAnsi="仿宋" w:eastAsia="仿宋" w:cs="仿宋"/>
          <w:sz w:val="28"/>
          <w:szCs w:val="28"/>
        </w:rPr>
      </w:pPr>
      <w:r>
        <w:rPr>
          <w:rFonts w:hint="eastAsia" w:ascii="宋体" w:hAnsi="宋体" w:eastAsia="宋体" w:cs="宋体"/>
          <w:b/>
          <w:bCs/>
          <w:sz w:val="32"/>
          <w:szCs w:val="32"/>
        </w:rPr>
        <w:t>☆</w:t>
      </w:r>
      <w:r>
        <w:rPr>
          <w:rFonts w:hint="eastAsia" w:ascii="仿宋" w:hAnsi="仿宋" w:eastAsia="仿宋" w:cs="仿宋"/>
          <w:b/>
          <w:bCs/>
          <w:sz w:val="28"/>
          <w:szCs w:val="28"/>
        </w:rPr>
        <w:t>1、体育公共政策与体制机制改革研究：</w:t>
      </w:r>
      <w:r>
        <w:rPr>
          <w:rFonts w:hint="eastAsia" w:ascii="仿宋" w:hAnsi="仿宋" w:eastAsia="仿宋" w:cs="仿宋"/>
          <w:sz w:val="28"/>
          <w:szCs w:val="28"/>
        </w:rPr>
        <w:t>主要研究体育基本理论、体育公共政策、体育体制机制改革、体育智库研究、运动项目产业化研究等。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bookmarkStart w:id="0" w:name="OLE_LINK1"/>
      <w:bookmarkStart w:id="1" w:name="OLE_LINK2"/>
      <w:r>
        <w:rPr>
          <w:rFonts w:hint="eastAsia" w:ascii="仿宋" w:hAnsi="仿宋" w:eastAsia="仿宋" w:cs="仿宋"/>
          <w:sz w:val="28"/>
          <w:szCs w:val="28"/>
        </w:rPr>
        <w:t>2、体育赛事经济研究：主要研究赛事赞助、赛前评估与赛后评价、赛事风险管理、赛事传播和赛事展示的策划研究、赛事IP价值链及衍生品的开发研究等。</w:t>
      </w:r>
    </w:p>
    <w:bookmarkEnd w:id="0"/>
    <w:bookmarkEnd w:id="1"/>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3、体育场馆经营与管理：场馆服务业的标准化、场馆业态布局、场馆无形资产的开发以及场馆经营人才的培育等。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4、休闲体育经济与管理：俱乐部的运营管理、体育旅游业的规划与可持续发展等。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 w:hAnsi="仿宋" w:eastAsia="仿宋" w:cs="仿宋"/>
          <w:b/>
          <w:sz w:val="28"/>
          <w:szCs w:val="28"/>
        </w:rPr>
      </w:pPr>
      <w:r>
        <w:rPr>
          <w:rFonts w:hint="eastAsia" w:ascii="仿宋" w:hAnsi="仿宋" w:eastAsia="仿宋" w:cs="仿宋"/>
          <w:b/>
          <w:sz w:val="28"/>
          <w:szCs w:val="28"/>
        </w:rPr>
        <w:t xml:space="preserve">    （四）</w:t>
      </w:r>
      <w:r>
        <w:rPr>
          <w:rFonts w:hint="eastAsia" w:ascii="仿宋" w:hAnsi="仿宋" w:eastAsia="仿宋" w:cs="仿宋"/>
          <w:b/>
          <w:sz w:val="28"/>
          <w:szCs w:val="28"/>
          <w:lang w:eastAsia="zh-CN"/>
        </w:rPr>
        <w:t>“</w:t>
      </w:r>
      <w:r>
        <w:rPr>
          <w:rFonts w:hint="eastAsia" w:ascii="仿宋" w:hAnsi="仿宋" w:eastAsia="仿宋" w:cs="仿宋"/>
          <w:b/>
          <w:sz w:val="28"/>
          <w:szCs w:val="28"/>
        </w:rPr>
        <w:t>奥林匹克文化与中国传统体育文化</w:t>
      </w:r>
      <w:r>
        <w:rPr>
          <w:rFonts w:hint="eastAsia" w:ascii="仿宋" w:hAnsi="仿宋" w:eastAsia="仿宋" w:cs="仿宋"/>
          <w:b/>
          <w:sz w:val="28"/>
          <w:szCs w:val="28"/>
          <w:lang w:eastAsia="zh-CN"/>
        </w:rPr>
        <w:t>”研究领域重点研究方向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1、民国体育史研究主要研究内容包括民国体育史料的挖掘与整理，民国体育文化与思想研究、民国学校体育研究等。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2、民族传统体育文化研究主要研究内容包括武术与民族传统体育史研究、武术与民族传统体育文化传承与推广研究、武术与民族传统体育开发与应用研究、武术与民族传统体育教学与训练研究等。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3、奥林匹克文化教育研究主要研究内容包括奥林匹克竞技体育的教育价值研究，中小学奥林匹克文化教育及推广普及的研究，青奥文化遗产及传承研究，体育文化传播研究，体育知识产权研究等。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4、运动艺术与展演主要研究内容包括运动艺术与文化研究、文体活动创编与展演等。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textAlignment w:val="auto"/>
        <w:outlineLvl w:val="9"/>
        <w:rPr>
          <w:rFonts w:hint="eastAsia" w:ascii="仿宋" w:hAnsi="仿宋" w:eastAsia="仿宋" w:cs="仿宋"/>
          <w:b/>
          <w:sz w:val="28"/>
          <w:szCs w:val="28"/>
        </w:rPr>
      </w:pP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（五）</w:t>
      </w:r>
      <w:r>
        <w:rPr>
          <w:rFonts w:hint="eastAsia" w:ascii="仿宋" w:hAnsi="仿宋" w:eastAsia="仿宋" w:cs="仿宋"/>
          <w:b/>
          <w:sz w:val="28"/>
          <w:szCs w:val="28"/>
          <w:lang w:eastAsia="zh-CN"/>
        </w:rPr>
        <w:t>“</w:t>
      </w:r>
      <w:r>
        <w:rPr>
          <w:rFonts w:hint="eastAsia" w:ascii="仿宋" w:hAnsi="仿宋" w:eastAsia="仿宋" w:cs="仿宋"/>
          <w:b/>
          <w:sz w:val="28"/>
          <w:szCs w:val="28"/>
        </w:rPr>
        <w:t>学校体育教育改革与发展</w:t>
      </w:r>
      <w:r>
        <w:rPr>
          <w:rFonts w:hint="eastAsia" w:ascii="仿宋" w:hAnsi="仿宋" w:eastAsia="仿宋" w:cs="仿宋"/>
          <w:b/>
          <w:sz w:val="28"/>
          <w:szCs w:val="28"/>
          <w:lang w:eastAsia="zh-CN"/>
        </w:rPr>
        <w:t>”研究领域重点研究方向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ascii="仿宋" w:hAnsi="仿宋" w:eastAsia="仿宋" w:cs="仿宋"/>
          <w:sz w:val="28"/>
          <w:szCs w:val="28"/>
        </w:rPr>
      </w:pPr>
      <w:r>
        <w:rPr>
          <w:rFonts w:hint="eastAsia" w:ascii="仿宋" w:hAnsi="仿宋" w:eastAsia="仿宋" w:cs="仿宋"/>
          <w:sz w:val="28"/>
          <w:szCs w:val="28"/>
        </w:rPr>
        <w:t>1、学校体育教育基本理论研究：研究</w:t>
      </w:r>
      <w:r>
        <w:rPr>
          <w:rFonts w:hint="eastAsia" w:ascii="仿宋" w:hAnsi="仿宋" w:eastAsia="仿宋" w:cs="仿宋"/>
          <w:sz w:val="28"/>
          <w:szCs w:val="28"/>
          <w:lang w:eastAsia="zh-CN"/>
        </w:rPr>
        <w:t>体育</w:t>
      </w:r>
      <w:r>
        <w:rPr>
          <w:rFonts w:hint="eastAsia" w:ascii="仿宋" w:hAnsi="仿宋" w:eastAsia="仿宋" w:cs="仿宋"/>
          <w:sz w:val="28"/>
          <w:szCs w:val="28"/>
        </w:rPr>
        <w:t>教育哲学理论、体育教育基本理论、</w:t>
      </w:r>
      <w:r>
        <w:rPr>
          <w:rFonts w:hint="eastAsia" w:ascii="仿宋" w:hAnsi="仿宋" w:eastAsia="仿宋" w:cs="仿宋"/>
          <w:sz w:val="28"/>
          <w:szCs w:val="28"/>
          <w:lang w:eastAsia="zh-CN"/>
        </w:rPr>
        <w:t>教育教学理论</w:t>
      </w:r>
      <w:r>
        <w:rPr>
          <w:rFonts w:hint="eastAsia" w:ascii="仿宋" w:hAnsi="仿宋" w:eastAsia="仿宋" w:cs="仿宋"/>
          <w:sz w:val="28"/>
          <w:szCs w:val="28"/>
        </w:rPr>
        <w:t>思潮与体育教育发展等。</w:t>
      </w:r>
    </w:p>
    <w:p>
      <w:pPr>
        <w:keepNext w:val="0"/>
        <w:keepLines w:val="0"/>
        <w:pageBreakBefore w:val="0"/>
        <w:widowControl w:val="0"/>
        <w:kinsoku/>
        <w:wordWrap/>
        <w:overflowPunct/>
        <w:topLinePunct w:val="0"/>
        <w:autoSpaceDE/>
        <w:autoSpaceDN/>
        <w:bidi w:val="0"/>
        <w:adjustRightInd/>
        <w:snapToGrid/>
        <w:spacing w:line="440" w:lineRule="exact"/>
        <w:ind w:right="0" w:rightChars="0" w:firstLine="321" w:firstLineChars="100"/>
        <w:textAlignment w:val="auto"/>
        <w:outlineLvl w:val="9"/>
        <w:rPr>
          <w:rFonts w:hint="eastAsia" w:ascii="仿宋" w:hAnsi="仿宋" w:eastAsia="仿宋" w:cs="仿宋"/>
          <w:sz w:val="28"/>
          <w:szCs w:val="28"/>
        </w:rPr>
      </w:pPr>
      <w:r>
        <w:rPr>
          <w:rFonts w:hint="eastAsia" w:ascii="宋体" w:hAnsi="宋体" w:eastAsia="宋体" w:cs="宋体"/>
          <w:b/>
          <w:bCs/>
          <w:sz w:val="32"/>
          <w:szCs w:val="32"/>
        </w:rPr>
        <w:t>☆</w:t>
      </w:r>
      <w:r>
        <w:rPr>
          <w:rFonts w:hint="eastAsia" w:ascii="仿宋" w:hAnsi="仿宋" w:eastAsia="仿宋" w:cs="仿宋"/>
          <w:b/>
          <w:bCs/>
          <w:sz w:val="28"/>
          <w:szCs w:val="28"/>
        </w:rPr>
        <w:t>2、创新创业教育与学生终生发展：</w:t>
      </w:r>
      <w:r>
        <w:rPr>
          <w:rFonts w:hint="eastAsia" w:ascii="仿宋" w:hAnsi="仿宋" w:eastAsia="仿宋" w:cs="仿宋"/>
          <w:sz w:val="28"/>
          <w:szCs w:val="28"/>
          <w:lang w:eastAsia="zh-CN"/>
        </w:rPr>
        <w:t>体育专业学生</w:t>
      </w:r>
      <w:r>
        <w:rPr>
          <w:rFonts w:hint="eastAsia" w:ascii="仿宋" w:hAnsi="仿宋" w:eastAsia="仿宋" w:cs="仿宋"/>
          <w:sz w:val="28"/>
          <w:szCs w:val="28"/>
        </w:rPr>
        <w:t>创新思维培养和创业能力锻炼的教育</w:t>
      </w:r>
      <w:r>
        <w:rPr>
          <w:rFonts w:hint="eastAsia" w:ascii="仿宋" w:hAnsi="仿宋" w:eastAsia="仿宋" w:cs="仿宋"/>
          <w:sz w:val="28"/>
          <w:szCs w:val="28"/>
          <w:lang w:eastAsia="zh-CN"/>
        </w:rPr>
        <w:t>与实践</w:t>
      </w:r>
      <w:r>
        <w:rPr>
          <w:rFonts w:hint="eastAsia" w:ascii="仿宋" w:hAnsi="仿宋" w:eastAsia="仿宋" w:cs="仿宋"/>
          <w:sz w:val="28"/>
          <w:szCs w:val="28"/>
        </w:rPr>
        <w:t>研究</w:t>
      </w:r>
      <w:r>
        <w:rPr>
          <w:rFonts w:hint="eastAsia" w:ascii="仿宋" w:hAnsi="仿宋" w:eastAsia="仿宋" w:cs="仿宋"/>
          <w:sz w:val="28"/>
          <w:szCs w:val="28"/>
          <w:lang w:eastAsia="zh-CN"/>
        </w:rPr>
        <w:t>、</w:t>
      </w:r>
      <w:r>
        <w:rPr>
          <w:rFonts w:hint="eastAsia" w:ascii="仿宋" w:hAnsi="仿宋" w:eastAsia="仿宋" w:cs="仿宋"/>
          <w:sz w:val="28"/>
          <w:szCs w:val="28"/>
        </w:rPr>
        <w:t>创新创业教育对学生终身发展的影响</w:t>
      </w:r>
      <w:r>
        <w:rPr>
          <w:rFonts w:hint="eastAsia" w:ascii="仿宋" w:hAnsi="仿宋" w:eastAsia="仿宋" w:cs="仿宋"/>
          <w:sz w:val="28"/>
          <w:szCs w:val="28"/>
          <w:lang w:eastAsia="zh-CN"/>
        </w:rPr>
        <w:t>研究</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40" w:lineRule="exact"/>
        <w:ind w:right="0" w:rightChars="0" w:firstLine="321" w:firstLineChars="100"/>
        <w:textAlignment w:val="auto"/>
        <w:outlineLvl w:val="9"/>
        <w:rPr>
          <w:rFonts w:hint="eastAsia" w:ascii="仿宋" w:hAnsi="仿宋" w:eastAsia="仿宋" w:cs="仿宋"/>
          <w:sz w:val="28"/>
          <w:szCs w:val="28"/>
        </w:rPr>
      </w:pPr>
      <w:r>
        <w:rPr>
          <w:rFonts w:hint="eastAsia" w:ascii="宋体" w:hAnsi="宋体" w:eastAsia="宋体" w:cs="宋体"/>
          <w:b/>
          <w:bCs/>
          <w:sz w:val="32"/>
          <w:szCs w:val="32"/>
        </w:rPr>
        <w:t>☆</w:t>
      </w:r>
      <w:r>
        <w:rPr>
          <w:rFonts w:hint="eastAsia" w:ascii="仿宋" w:hAnsi="仿宋" w:eastAsia="仿宋" w:cs="仿宋"/>
          <w:b/>
          <w:bCs/>
          <w:sz w:val="28"/>
          <w:szCs w:val="28"/>
        </w:rPr>
        <w:t>3、</w:t>
      </w:r>
      <w:r>
        <w:rPr>
          <w:rFonts w:hint="eastAsia" w:ascii="仿宋" w:hAnsi="仿宋" w:eastAsia="仿宋" w:cs="仿宋"/>
          <w:b/>
          <w:bCs/>
          <w:sz w:val="28"/>
          <w:szCs w:val="28"/>
          <w:lang w:eastAsia="zh-CN"/>
        </w:rPr>
        <w:t>体育课程和教学理论与实践研究</w:t>
      </w:r>
      <w:r>
        <w:rPr>
          <w:rFonts w:hint="eastAsia" w:ascii="仿宋" w:hAnsi="仿宋" w:eastAsia="仿宋" w:cs="仿宋"/>
          <w:b/>
          <w:bCs/>
          <w:sz w:val="28"/>
          <w:szCs w:val="28"/>
        </w:rPr>
        <w:t>：</w:t>
      </w:r>
      <w:r>
        <w:rPr>
          <w:rFonts w:hint="eastAsia" w:ascii="仿宋" w:hAnsi="仿宋" w:eastAsia="仿宋" w:cs="仿宋"/>
          <w:sz w:val="28"/>
          <w:szCs w:val="28"/>
          <w:lang w:eastAsia="zh-CN"/>
        </w:rPr>
        <w:t>体育</w:t>
      </w:r>
      <w:r>
        <w:rPr>
          <w:rFonts w:hint="eastAsia" w:ascii="仿宋" w:hAnsi="仿宋" w:eastAsia="仿宋" w:cs="仿宋"/>
          <w:sz w:val="28"/>
          <w:szCs w:val="28"/>
        </w:rPr>
        <w:t>MOOC</w:t>
      </w:r>
      <w:r>
        <w:rPr>
          <w:rFonts w:hint="eastAsia" w:ascii="仿宋" w:hAnsi="仿宋" w:eastAsia="仿宋" w:cs="仿宋"/>
          <w:sz w:val="28"/>
          <w:szCs w:val="28"/>
          <w:lang w:eastAsia="zh-CN"/>
        </w:rPr>
        <w:t>和</w:t>
      </w:r>
      <w:r>
        <w:rPr>
          <w:rFonts w:hint="eastAsia" w:ascii="仿宋" w:hAnsi="仿宋" w:eastAsia="仿宋" w:cs="仿宋"/>
          <w:sz w:val="28"/>
          <w:szCs w:val="28"/>
        </w:rPr>
        <w:t>翻转课堂</w:t>
      </w:r>
      <w:r>
        <w:rPr>
          <w:rFonts w:hint="eastAsia" w:ascii="仿宋" w:hAnsi="仿宋" w:eastAsia="仿宋" w:cs="仿宋"/>
          <w:sz w:val="28"/>
          <w:szCs w:val="28"/>
          <w:lang w:eastAsia="zh-CN"/>
        </w:rPr>
        <w:t>教学组织</w:t>
      </w:r>
      <w:r>
        <w:rPr>
          <w:rFonts w:hint="eastAsia" w:ascii="仿宋" w:hAnsi="仿宋" w:eastAsia="仿宋" w:cs="仿宋"/>
          <w:sz w:val="28"/>
          <w:szCs w:val="28"/>
        </w:rPr>
        <w:t>模式</w:t>
      </w:r>
      <w:r>
        <w:rPr>
          <w:rFonts w:hint="eastAsia" w:ascii="仿宋" w:hAnsi="仿宋" w:eastAsia="仿宋" w:cs="仿宋"/>
          <w:sz w:val="28"/>
          <w:szCs w:val="28"/>
          <w:lang w:eastAsia="zh-CN"/>
        </w:rPr>
        <w:t>理论与实践研究，体育</w:t>
      </w:r>
      <w:r>
        <w:rPr>
          <w:rFonts w:hint="eastAsia" w:ascii="仿宋" w:hAnsi="仿宋" w:eastAsia="仿宋" w:cs="仿宋"/>
          <w:sz w:val="28"/>
          <w:szCs w:val="28"/>
        </w:rPr>
        <w:t>MOOC</w:t>
      </w:r>
      <w:r>
        <w:rPr>
          <w:rFonts w:hint="eastAsia" w:ascii="仿宋" w:hAnsi="仿宋" w:eastAsia="仿宋" w:cs="仿宋"/>
          <w:sz w:val="28"/>
          <w:szCs w:val="28"/>
          <w:lang w:eastAsia="zh-CN"/>
        </w:rPr>
        <w:t>和</w:t>
      </w:r>
      <w:r>
        <w:rPr>
          <w:rFonts w:hint="eastAsia" w:ascii="仿宋" w:hAnsi="仿宋" w:eastAsia="仿宋" w:cs="仿宋"/>
          <w:sz w:val="28"/>
          <w:szCs w:val="28"/>
        </w:rPr>
        <w:t>翻转课堂</w:t>
      </w:r>
      <w:r>
        <w:rPr>
          <w:rFonts w:hint="eastAsia" w:ascii="仿宋" w:hAnsi="仿宋" w:eastAsia="仿宋" w:cs="仿宋"/>
          <w:sz w:val="28"/>
          <w:szCs w:val="28"/>
          <w:lang w:eastAsia="zh-CN"/>
        </w:rPr>
        <w:t>教学案例库建设</w:t>
      </w:r>
      <w:r>
        <w:rPr>
          <w:rFonts w:hint="eastAsia" w:ascii="仿宋" w:hAnsi="仿宋" w:eastAsia="仿宋" w:cs="仿宋"/>
          <w:sz w:val="28"/>
          <w:szCs w:val="28"/>
        </w:rPr>
        <w:t>，</w:t>
      </w:r>
      <w:r>
        <w:rPr>
          <w:rFonts w:hint="eastAsia" w:ascii="仿宋" w:hAnsi="仿宋" w:eastAsia="仿宋" w:cs="仿宋"/>
          <w:sz w:val="28"/>
          <w:szCs w:val="28"/>
          <w:lang w:eastAsia="zh-CN"/>
        </w:rPr>
        <w:t>体育</w:t>
      </w:r>
      <w:r>
        <w:rPr>
          <w:rFonts w:hint="eastAsia" w:ascii="仿宋" w:hAnsi="仿宋" w:eastAsia="仿宋" w:cs="仿宋"/>
          <w:sz w:val="28"/>
          <w:szCs w:val="28"/>
        </w:rPr>
        <w:t>MOOC</w:t>
      </w:r>
      <w:r>
        <w:rPr>
          <w:rFonts w:hint="eastAsia" w:ascii="仿宋" w:hAnsi="仿宋" w:eastAsia="仿宋" w:cs="仿宋"/>
          <w:sz w:val="28"/>
          <w:szCs w:val="28"/>
          <w:lang w:eastAsia="zh-CN"/>
        </w:rPr>
        <w:t>和</w:t>
      </w:r>
      <w:r>
        <w:rPr>
          <w:rFonts w:hint="eastAsia" w:ascii="仿宋" w:hAnsi="仿宋" w:eastAsia="仿宋" w:cs="仿宋"/>
          <w:sz w:val="28"/>
          <w:szCs w:val="28"/>
        </w:rPr>
        <w:t>翻转课堂</w:t>
      </w:r>
      <w:r>
        <w:rPr>
          <w:rFonts w:hint="eastAsia" w:ascii="仿宋" w:hAnsi="仿宋" w:eastAsia="仿宋" w:cs="仿宋"/>
          <w:sz w:val="28"/>
          <w:szCs w:val="28"/>
          <w:lang w:eastAsia="zh-CN"/>
        </w:rPr>
        <w:t>教学设计研究等</w:t>
      </w:r>
      <w:r>
        <w:rPr>
          <w:rFonts w:hint="eastAsia" w:ascii="仿宋" w:hAnsi="仿宋" w:eastAsia="仿宋" w:cs="仿宋"/>
          <w:sz w:val="28"/>
          <w:szCs w:val="28"/>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560" w:firstLineChars="200"/>
        <w:textAlignment w:val="auto"/>
        <w:outlineLvl w:val="9"/>
        <w:rPr>
          <w:rFonts w:hint="eastAsia"/>
          <w:sz w:val="28"/>
          <w:szCs w:val="28"/>
        </w:rPr>
      </w:pPr>
      <w:r>
        <w:rPr>
          <w:rFonts w:hint="eastAsia" w:ascii="仿宋" w:hAnsi="仿宋" w:eastAsia="仿宋" w:cs="仿宋"/>
          <w:sz w:val="28"/>
          <w:szCs w:val="28"/>
        </w:rPr>
        <w:t>4、体育教师专业发展研究：教师</w:t>
      </w:r>
      <w:r>
        <w:rPr>
          <w:rFonts w:hint="eastAsia" w:ascii="仿宋" w:hAnsi="仿宋" w:eastAsia="仿宋" w:cs="仿宋"/>
          <w:sz w:val="28"/>
          <w:szCs w:val="28"/>
          <w:lang w:eastAsia="zh-CN"/>
        </w:rPr>
        <w:t>能力理论研究、教师学习理论研究、教师教学专长理论研究</w:t>
      </w:r>
      <w:r>
        <w:rPr>
          <w:rFonts w:hint="eastAsia" w:ascii="仿宋" w:hAnsi="仿宋" w:eastAsia="仿宋" w:cs="仿宋"/>
          <w:sz w:val="28"/>
          <w:szCs w:val="28"/>
        </w:rPr>
        <w:t>、教师</w:t>
      </w:r>
      <w:r>
        <w:rPr>
          <w:rFonts w:hint="eastAsia" w:ascii="仿宋" w:hAnsi="仿宋" w:eastAsia="仿宋" w:cs="仿宋"/>
          <w:sz w:val="28"/>
          <w:szCs w:val="28"/>
          <w:lang w:eastAsia="zh-CN"/>
        </w:rPr>
        <w:t>知识理论研究</w:t>
      </w:r>
      <w:r>
        <w:rPr>
          <w:rFonts w:hint="eastAsia" w:ascii="仿宋" w:hAnsi="仿宋" w:eastAsia="仿宋" w:cs="仿宋"/>
          <w:sz w:val="28"/>
          <w:szCs w:val="28"/>
        </w:rPr>
        <w:t>、</w:t>
      </w:r>
      <w:r>
        <w:rPr>
          <w:rFonts w:hint="eastAsia" w:ascii="仿宋" w:hAnsi="仿宋" w:eastAsia="仿宋" w:cs="仿宋"/>
          <w:sz w:val="28"/>
          <w:szCs w:val="28"/>
          <w:lang w:eastAsia="zh-CN"/>
        </w:rPr>
        <w:t>教师</w:t>
      </w:r>
      <w:r>
        <w:rPr>
          <w:rFonts w:hint="eastAsia" w:ascii="仿宋" w:hAnsi="仿宋" w:eastAsia="仿宋" w:cs="仿宋"/>
          <w:sz w:val="28"/>
          <w:szCs w:val="28"/>
        </w:rPr>
        <w:t>教学共同</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60199A"/>
    <w:rsid w:val="1DB97E4C"/>
    <w:rsid w:val="26583E51"/>
    <w:rsid w:val="2F975D3A"/>
    <w:rsid w:val="324B40FC"/>
    <w:rsid w:val="39C96D36"/>
    <w:rsid w:val="42E86F32"/>
    <w:rsid w:val="4ABF3CAE"/>
    <w:rsid w:val="4D0A01D4"/>
    <w:rsid w:val="64E97400"/>
    <w:rsid w:val="661C6C53"/>
    <w:rsid w:val="66710BCB"/>
    <w:rsid w:val="6C2B4398"/>
    <w:rsid w:val="7E9372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dc:creator>
  <cp:lastModifiedBy>C</cp:lastModifiedBy>
  <dcterms:modified xsi:type="dcterms:W3CDTF">2018-06-04T00:34:37Z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