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6EB" w:rsidRPr="009A66EB" w:rsidRDefault="009A66EB" w:rsidP="009A66EB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9A66EB">
        <w:rPr>
          <w:rFonts w:ascii="黑体" w:eastAsia="黑体" w:hAnsi="黑体" w:hint="eastAsia"/>
          <w:sz w:val="44"/>
          <w:szCs w:val="44"/>
        </w:rPr>
        <w:t>打好作风建设持久战</w:t>
      </w:r>
    </w:p>
    <w:bookmarkEnd w:id="0"/>
    <w:p w:rsidR="009A66EB" w:rsidRDefault="009A66EB" w:rsidP="009A66E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A66EB" w:rsidRPr="009A66EB" w:rsidRDefault="009A66EB" w:rsidP="009A66E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A66EB">
        <w:rPr>
          <w:rFonts w:ascii="仿宋" w:eastAsia="仿宋" w:hAnsi="仿宋" w:hint="eastAsia"/>
          <w:sz w:val="32"/>
          <w:szCs w:val="32"/>
        </w:rPr>
        <w:t>作风建设是一场艰巨的攻坚战，也是一场深入的持久战。改进作风不可能一蹴而就，也不可能一劳永逸。打赢作风建设这场攻坚战、持久战，需要我们以攻坚克难的方略破除作风顽症，更要以完善的长效机制巩固攻坚成果。我们要在“常、长”二字上下工夫，完善相关制度，健全长效机制，加强督促检查，步步深化，久久为功，像“拧螺丝”一样把干部作风</w:t>
      </w:r>
      <w:proofErr w:type="gramStart"/>
      <w:r w:rsidRPr="009A66EB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9A66EB">
        <w:rPr>
          <w:rFonts w:ascii="仿宋" w:eastAsia="仿宋" w:hAnsi="仿宋" w:hint="eastAsia"/>
          <w:sz w:val="32"/>
          <w:szCs w:val="32"/>
        </w:rPr>
        <w:t>步步拧紧。</w:t>
      </w:r>
    </w:p>
    <w:p w:rsidR="009A66EB" w:rsidRPr="009A66EB" w:rsidRDefault="009A66EB" w:rsidP="009A66EB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9A66EB">
        <w:rPr>
          <w:rFonts w:ascii="仿宋" w:eastAsia="仿宋" w:hAnsi="仿宋" w:hint="eastAsia"/>
          <w:b/>
          <w:sz w:val="32"/>
          <w:szCs w:val="32"/>
        </w:rPr>
        <w:t>要优化选人用人机制，树立从严从实的工作导向。</w:t>
      </w:r>
      <w:r w:rsidRPr="009A66EB">
        <w:rPr>
          <w:rFonts w:ascii="仿宋" w:eastAsia="仿宋" w:hAnsi="仿宋" w:hint="eastAsia"/>
          <w:sz w:val="32"/>
          <w:szCs w:val="32"/>
        </w:rPr>
        <w:t>选什么人、用什么人，就会有什么样的干部作风，就会有什么样的民意反馈。我们要把作风建设与干部选拔任用深度结合起来，在选人用人上体现讲担当、重担当的鲜明导向。把能不能扛事、愿不愿做事、能不能干事作为识别干部、评判优劣、奖惩升降的重要标准，把干部干了什么事、干了多少事、干的事群众认不认可作为选拔干部的根本依据，坚持优者上、庸者下、劣者</w:t>
      </w:r>
      <w:proofErr w:type="gramStart"/>
      <w:r w:rsidRPr="009A66EB">
        <w:rPr>
          <w:rFonts w:ascii="仿宋" w:eastAsia="仿宋" w:hAnsi="仿宋" w:hint="eastAsia"/>
          <w:sz w:val="32"/>
          <w:szCs w:val="32"/>
        </w:rPr>
        <w:t>汰</w:t>
      </w:r>
      <w:proofErr w:type="gramEnd"/>
      <w:r w:rsidRPr="009A66EB">
        <w:rPr>
          <w:rFonts w:ascii="仿宋" w:eastAsia="仿宋" w:hAnsi="仿宋" w:hint="eastAsia"/>
          <w:sz w:val="32"/>
          <w:szCs w:val="32"/>
        </w:rPr>
        <w:t>，营造担当作为的良好氛围。</w:t>
      </w:r>
    </w:p>
    <w:p w:rsidR="009A66EB" w:rsidRPr="009A66EB" w:rsidRDefault="009A66EB" w:rsidP="009A66EB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9A66EB">
        <w:rPr>
          <w:rFonts w:ascii="仿宋" w:eastAsia="仿宋" w:hAnsi="仿宋" w:hint="eastAsia"/>
          <w:b/>
          <w:sz w:val="32"/>
          <w:szCs w:val="32"/>
        </w:rPr>
        <w:t>要完善工作考评机制，发挥考核的“指挥棒”作用</w:t>
      </w:r>
      <w:r w:rsidRPr="009A66EB">
        <w:rPr>
          <w:rFonts w:ascii="仿宋" w:eastAsia="仿宋" w:hAnsi="仿宋" w:hint="eastAsia"/>
          <w:sz w:val="32"/>
          <w:szCs w:val="32"/>
        </w:rPr>
        <w:t>。考核评价机制是党员干部思想和行动的指挥棒，关系着为谁干、干什么、怎么干的问题。我们要积极适应新时代新任务新要求，完善干部考核评价机制，切实解决干与不干、干多干少、干好干坏一个样的问题。要合理设置干部考核指标，改进考核方式方法，体现差异化要求，增强考核的科学性、针对性、可操作性，切实解决表态多调门高、行动</w:t>
      </w:r>
      <w:proofErr w:type="gramStart"/>
      <w:r w:rsidRPr="009A66EB">
        <w:rPr>
          <w:rFonts w:ascii="仿宋" w:eastAsia="仿宋" w:hAnsi="仿宋" w:hint="eastAsia"/>
          <w:sz w:val="32"/>
          <w:szCs w:val="32"/>
        </w:rPr>
        <w:t>少落实</w:t>
      </w:r>
      <w:proofErr w:type="gramEnd"/>
      <w:r w:rsidRPr="009A66EB">
        <w:rPr>
          <w:rFonts w:ascii="仿宋" w:eastAsia="仿宋" w:hAnsi="仿宋" w:hint="eastAsia"/>
          <w:sz w:val="32"/>
          <w:szCs w:val="32"/>
        </w:rPr>
        <w:t>差等问题，力戒形式主义、官僚主义。</w:t>
      </w:r>
    </w:p>
    <w:p w:rsidR="009A66EB" w:rsidRPr="009A66EB" w:rsidRDefault="009A66EB" w:rsidP="009A66EB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9A66EB">
        <w:rPr>
          <w:rFonts w:ascii="仿宋" w:eastAsia="仿宋" w:hAnsi="仿宋" w:hint="eastAsia"/>
          <w:b/>
          <w:sz w:val="32"/>
          <w:szCs w:val="32"/>
        </w:rPr>
        <w:lastRenderedPageBreak/>
        <w:t>要健全群众监督制度，发挥人民群众的强大力量</w:t>
      </w:r>
      <w:r w:rsidRPr="009A66EB">
        <w:rPr>
          <w:rFonts w:ascii="仿宋" w:eastAsia="仿宋" w:hAnsi="仿宋" w:hint="eastAsia"/>
          <w:sz w:val="32"/>
          <w:szCs w:val="32"/>
        </w:rPr>
        <w:t>。党员干部作风如何，基层群众最有切身感受，作风不好，就会直接损害群众利益，群众就会有意见。我们要敞开大门，畅通渠道，健全群众批评监督制度，让群众监督成为党员干部转变作风的持久动力。要把群众监督、舆论监督、社会监督等监督形式有机结合起来，疏通群众批评渠道，</w:t>
      </w:r>
      <w:proofErr w:type="gramStart"/>
      <w:r w:rsidRPr="009A66EB">
        <w:rPr>
          <w:rFonts w:ascii="仿宋" w:eastAsia="仿宋" w:hAnsi="仿宋" w:hint="eastAsia"/>
          <w:sz w:val="32"/>
          <w:szCs w:val="32"/>
        </w:rPr>
        <w:t>织密群众</w:t>
      </w:r>
      <w:proofErr w:type="gramEnd"/>
      <w:r w:rsidRPr="009A66EB">
        <w:rPr>
          <w:rFonts w:ascii="仿宋" w:eastAsia="仿宋" w:hAnsi="仿宋" w:hint="eastAsia"/>
          <w:sz w:val="32"/>
          <w:szCs w:val="32"/>
        </w:rPr>
        <w:t>监督网络，使党员干部心有所畏、言有所戒、行有所止，让各种不正之风无处藏身。</w:t>
      </w:r>
    </w:p>
    <w:p w:rsidR="009A66EB" w:rsidRPr="009A66EB" w:rsidRDefault="009A66EB" w:rsidP="009A66E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A66EB">
        <w:rPr>
          <w:rFonts w:ascii="仿宋" w:eastAsia="仿宋" w:hAnsi="仿宋" w:hint="eastAsia"/>
          <w:sz w:val="32"/>
          <w:szCs w:val="32"/>
        </w:rPr>
        <w:t>反弹是作风建设的最大敌人，坚持是“四风”问题的最大克星。打赢作风建设这场持久战，就要以“不破楼兰终不还”的坚定决心和坚强意志，不断建立健全体制机制，一环紧着一环拧，一锤接着一锤敲，持续发力，久久为功，把作风建设进行到底。</w:t>
      </w:r>
    </w:p>
    <w:p w:rsidR="00D7497D" w:rsidRPr="009A66EB" w:rsidRDefault="00D7497D" w:rsidP="00FF3A0A"/>
    <w:sectPr w:rsidR="00D7497D" w:rsidRPr="009A66EB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9A66EB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5015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43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2018-09-19T00:22:00Z</dcterms:created>
  <dcterms:modified xsi:type="dcterms:W3CDTF">2018-09-19T00:22:00Z</dcterms:modified>
</cp:coreProperties>
</file>