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109" w:rsidRPr="00FF0109" w:rsidRDefault="00FF0109" w:rsidP="00FF0109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FF0109">
        <w:rPr>
          <w:rFonts w:ascii="黑体" w:eastAsia="黑体" w:hAnsi="黑体" w:hint="eastAsia"/>
          <w:sz w:val="44"/>
          <w:szCs w:val="44"/>
        </w:rPr>
        <w:t>助推新时代社科工作强起来</w:t>
      </w:r>
    </w:p>
    <w:bookmarkEnd w:id="0"/>
    <w:p w:rsidR="00FF0109" w:rsidRPr="00FF0109" w:rsidRDefault="00FF0109" w:rsidP="00FF0109">
      <w:pPr>
        <w:jc w:val="center"/>
        <w:rPr>
          <w:rFonts w:ascii="华文新魏" w:eastAsia="华文新魏" w:hAnsi="仿宋" w:hint="eastAsia"/>
          <w:sz w:val="32"/>
          <w:szCs w:val="32"/>
        </w:rPr>
      </w:pPr>
      <w:r w:rsidRPr="00FF0109">
        <w:rPr>
          <w:rFonts w:ascii="华文新魏" w:eastAsia="华文新魏" w:hAnsi="仿宋" w:hint="eastAsia"/>
          <w:sz w:val="32"/>
          <w:szCs w:val="32"/>
        </w:rPr>
        <w:t>长沙市社科联副主席，湖南省中国特色社会主义理论体系</w:t>
      </w:r>
    </w:p>
    <w:p w:rsidR="00FF0109" w:rsidRPr="00FF0109" w:rsidRDefault="00FF0109" w:rsidP="00FF0109">
      <w:pPr>
        <w:jc w:val="center"/>
        <w:rPr>
          <w:rFonts w:ascii="华文新魏" w:eastAsia="华文新魏" w:hAnsi="仿宋" w:hint="eastAsia"/>
          <w:sz w:val="32"/>
          <w:szCs w:val="32"/>
        </w:rPr>
      </w:pPr>
      <w:r w:rsidRPr="00FF0109">
        <w:rPr>
          <w:rFonts w:ascii="华文新魏" w:eastAsia="华文新魏" w:hAnsi="仿宋" w:hint="eastAsia"/>
          <w:sz w:val="32"/>
          <w:szCs w:val="32"/>
        </w:rPr>
        <w:t>研究中心长沙市基地研究员 王锡财</w:t>
      </w:r>
    </w:p>
    <w:p w:rsidR="00FF0109" w:rsidRDefault="00FF0109" w:rsidP="00FF010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F0109" w:rsidRPr="00FF0109" w:rsidRDefault="00FF0109" w:rsidP="00FF010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F0109">
        <w:rPr>
          <w:rFonts w:ascii="仿宋" w:eastAsia="仿宋" w:hAnsi="仿宋" w:hint="eastAsia"/>
          <w:sz w:val="32"/>
          <w:szCs w:val="32"/>
        </w:rPr>
        <w:t>习近平总书记在全国宣传思想工作会议上的重要讲话，为新时代宣传思想工作提供了根本遵循、指明了前进方向。作为社会科学工作者，我们必须强化政治意识、阵地意识、忧患意识、群众意识和创新意识，牢牢把握意识形态工作的领导权、主动权，巩固马克思主义在哲学社会科学领域的指导地位，在基础性、战略性工作上下功夫，在关键处、要害处下功夫，在工作质量和水平上下功夫，助推新时代宣传思想工作不断强起来。</w:t>
      </w:r>
    </w:p>
    <w:p w:rsidR="00FF0109" w:rsidRPr="00FF0109" w:rsidRDefault="00FF0109" w:rsidP="00FF010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F0109">
        <w:rPr>
          <w:rFonts w:ascii="仿宋" w:eastAsia="仿宋" w:hAnsi="仿宋" w:hint="eastAsia"/>
          <w:sz w:val="32"/>
          <w:szCs w:val="32"/>
        </w:rPr>
        <w:t>强化政治意识。正确的政治方向，崇高的理想信念，是社科工作者的精神支柱。社科联是从事意识形态工作的专门机构，是宣传思想工作的重要组成部门，无论是社科理论研究、社科知识传播还是社科组织的监管与服务，都具有极强的政治性、思想性、导向性，必须把政治意识摆在首位，始终坚持正确的政治方向、舆论导向和价值取向。在大是大非面前，务必保持清醒头脑，站稳政治立场，善于从政治上思考问题和推进工作，在宣传</w:t>
      </w:r>
      <w:proofErr w:type="gramStart"/>
      <w:r w:rsidRPr="00FF0109">
        <w:rPr>
          <w:rFonts w:ascii="仿宋" w:eastAsia="仿宋" w:hAnsi="仿宋" w:hint="eastAsia"/>
          <w:sz w:val="32"/>
          <w:szCs w:val="32"/>
        </w:rPr>
        <w:t>阐释党</w:t>
      </w:r>
      <w:proofErr w:type="gramEnd"/>
      <w:r w:rsidRPr="00FF0109">
        <w:rPr>
          <w:rFonts w:ascii="仿宋" w:eastAsia="仿宋" w:hAnsi="仿宋" w:hint="eastAsia"/>
          <w:sz w:val="32"/>
          <w:szCs w:val="32"/>
        </w:rPr>
        <w:t>的理论和路线方针政策、宣传贯彻中央重大工作部署等社科工作的各个方面，都要体现党的意志，反映党的主张。</w:t>
      </w:r>
    </w:p>
    <w:p w:rsidR="00FF0109" w:rsidRPr="00FF0109" w:rsidRDefault="00FF0109" w:rsidP="00FF010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F0109">
        <w:rPr>
          <w:rFonts w:ascii="仿宋" w:eastAsia="仿宋" w:hAnsi="仿宋" w:hint="eastAsia"/>
          <w:sz w:val="32"/>
          <w:szCs w:val="32"/>
        </w:rPr>
        <w:t>强化阵地意识。阵地建设至关重要，占领着阵地就掌握着工作的主动权。坚持马克思主义指导地位，用发展着的马克思主义引领社会思潮，用马克思主义的立场观点方法分析和研究现实问题，是社科理论研究、</w:t>
      </w:r>
      <w:r w:rsidRPr="00FF0109">
        <w:rPr>
          <w:rFonts w:ascii="仿宋" w:eastAsia="仿宋" w:hAnsi="仿宋" w:hint="eastAsia"/>
          <w:sz w:val="32"/>
          <w:szCs w:val="32"/>
        </w:rPr>
        <w:lastRenderedPageBreak/>
        <w:t>社科知识传播必须坚持的基本原则和根本立场。必须增强阵地意识，坚持守土有责、守土负责、守土尽责。把握正确导向，唱响主旋律，打好主动仗，巩固、发展社会主义意识形态，提高马克思主义社科理论的传播力、引导力、影响力、公信力，巩固壮大主流思想舆论，使人民群众在理想信念、价值理念、道德观念上紧紧团结在一起，为全面建设社会主义现代化强国、实现中华民族伟大复兴的中国</w:t>
      </w:r>
      <w:proofErr w:type="gramStart"/>
      <w:r w:rsidRPr="00FF0109">
        <w:rPr>
          <w:rFonts w:ascii="仿宋" w:eastAsia="仿宋" w:hAnsi="仿宋" w:hint="eastAsia"/>
          <w:sz w:val="32"/>
          <w:szCs w:val="32"/>
        </w:rPr>
        <w:t>梦共同</w:t>
      </w:r>
      <w:proofErr w:type="gramEnd"/>
      <w:r w:rsidRPr="00FF0109">
        <w:rPr>
          <w:rFonts w:ascii="仿宋" w:eastAsia="仿宋" w:hAnsi="仿宋" w:hint="eastAsia"/>
          <w:sz w:val="32"/>
          <w:szCs w:val="32"/>
        </w:rPr>
        <w:t>奋斗。</w:t>
      </w:r>
    </w:p>
    <w:p w:rsidR="00FF0109" w:rsidRPr="00FF0109" w:rsidRDefault="00FF0109" w:rsidP="00FF010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F0109">
        <w:rPr>
          <w:rFonts w:ascii="仿宋" w:eastAsia="仿宋" w:hAnsi="仿宋" w:hint="eastAsia"/>
          <w:sz w:val="32"/>
          <w:szCs w:val="32"/>
        </w:rPr>
        <w:t>强化忧患意识。当前，经济社会加速转轨转型，各种社会思潮竞相表现，给宣传思想工作带来了新的挑战和新的考验。特别是随着互联网等新兴媒体的迅猛发展，西方一些敌对势力对我国实施“西化”“分化”战略的渗透愈演愈烈。我们必须增强忧患意识，对哲学社会科学领域面临的复杂形势有清醒的认识和准确的把握，自觉维护国家意识形态安全。旗帜鲜明坚持真理，立场坚定批驳谬误。对错误思潮、消极舆论要加以辨析和正面引导，对恶毒攻击、分化图谋要大胆揭露和坚决反击。</w:t>
      </w:r>
    </w:p>
    <w:p w:rsidR="00FF0109" w:rsidRPr="00FF0109" w:rsidRDefault="00FF0109" w:rsidP="00FF010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F0109">
        <w:rPr>
          <w:rFonts w:ascii="仿宋" w:eastAsia="仿宋" w:hAnsi="仿宋" w:hint="eastAsia"/>
          <w:sz w:val="32"/>
          <w:szCs w:val="32"/>
        </w:rPr>
        <w:t>强化群众意识。全心全意为人民服务是我们党的根本宗旨。习近平总书记强调，宣传思想工作是做人的工作的。必须把人民对美好生活的向往作为我们的奋斗目标，既解决实际问题又解决思想问题，更好强信心、聚民心、暖人心、筑同心。哲学社会科学领域要牢固树立以人民为中心的工作导向，摸准群众需求，充分尊重群众主体地位，及时回应群众关切，将群众满意不满意、赞成不赞成作为社科工作的具体目标和根本要求。让马克思主义社科理论贴近群众、服务群众、引导群众、武装群众，以高质量文化供给增强人民群众的文化获得感、幸福感。</w:t>
      </w:r>
    </w:p>
    <w:p w:rsidR="00FF0109" w:rsidRPr="00FF0109" w:rsidRDefault="00FF0109" w:rsidP="00FF010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F0109">
        <w:rPr>
          <w:rFonts w:ascii="仿宋" w:eastAsia="仿宋" w:hAnsi="仿宋" w:hint="eastAsia"/>
          <w:sz w:val="32"/>
          <w:szCs w:val="32"/>
        </w:rPr>
        <w:t>强化创新意识。互联网的兴起，深刻改变了人们的阅读习惯和沟通</w:t>
      </w:r>
      <w:r w:rsidRPr="00FF0109">
        <w:rPr>
          <w:rFonts w:ascii="仿宋" w:eastAsia="仿宋" w:hAnsi="仿宋" w:hint="eastAsia"/>
          <w:sz w:val="32"/>
          <w:szCs w:val="32"/>
        </w:rPr>
        <w:lastRenderedPageBreak/>
        <w:t>方式，宣传思想工作要保持生机与活力，必须与时俱进，坚定不移地推进改革创新。习近平总书记指出，要加强传播手段和话语方式创新，让党的创新理论“飞入寻常百姓家”。面对新形势新任务新要求，社科工作者必须增强创新意识，创新理念、创新手段、创新内容、创新载体，加强调查研究，掌握新知识、熟悉新领域、开拓新视野，不断增强脚力、眼力、脑力、笔力，使社科工作体现时代性、把握规律性、富于创造性，不断提高质量和水平，增强吸引力和感染力。</w:t>
      </w:r>
    </w:p>
    <w:p w:rsidR="00D7497D" w:rsidRPr="00FF3A0A" w:rsidRDefault="00D7497D" w:rsidP="00FF3A0A"/>
    <w:sectPr w:rsidR="00D7497D" w:rsidRPr="00FF3A0A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D7497D"/>
    <w:rsid w:val="00FF0109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87954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49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2018-09-21T07:24:00Z</dcterms:created>
  <dcterms:modified xsi:type="dcterms:W3CDTF">2018-09-21T07:24:00Z</dcterms:modified>
</cp:coreProperties>
</file>