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6F9" w:rsidRPr="00852197" w:rsidRDefault="00B346F9" w:rsidP="009D2365">
      <w:pPr>
        <w:adjustRightInd w:val="0"/>
        <w:snapToGrid w:val="0"/>
        <w:spacing w:line="360" w:lineRule="auto"/>
        <w:jc w:val="left"/>
        <w:rPr>
          <w:rFonts w:ascii="宋体" w:eastAsia="宋体" w:hAnsi="宋体"/>
          <w:sz w:val="44"/>
          <w:szCs w:val="44"/>
        </w:rPr>
      </w:pPr>
      <w:r w:rsidRPr="00852197">
        <w:rPr>
          <w:rFonts w:ascii="宋体" w:eastAsia="宋体" w:hAnsi="宋体" w:hint="eastAsia"/>
          <w:sz w:val="44"/>
          <w:szCs w:val="44"/>
        </w:rPr>
        <w:t>附件1：</w:t>
      </w:r>
    </w:p>
    <w:p w:rsidR="00B346F9" w:rsidRPr="00852197" w:rsidRDefault="00B346F9" w:rsidP="009D2365">
      <w:pPr>
        <w:adjustRightInd w:val="0"/>
        <w:snapToGrid w:val="0"/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852197">
        <w:rPr>
          <w:rFonts w:asciiTheme="majorEastAsia" w:eastAsiaTheme="majorEastAsia" w:hAnsiTheme="majorEastAsia"/>
          <w:b/>
          <w:sz w:val="44"/>
          <w:szCs w:val="44"/>
        </w:rPr>
        <w:t>高教主赛道</w:t>
      </w:r>
      <w:r w:rsidRPr="00852197">
        <w:rPr>
          <w:rFonts w:asciiTheme="majorEastAsia" w:eastAsiaTheme="majorEastAsia" w:hAnsiTheme="majorEastAsia" w:hint="eastAsia"/>
          <w:b/>
          <w:sz w:val="44"/>
          <w:szCs w:val="44"/>
        </w:rPr>
        <w:t>相关说明</w:t>
      </w:r>
    </w:p>
    <w:p w:rsidR="00B346F9" w:rsidRPr="0019521A" w:rsidRDefault="00B346F9" w:rsidP="009D2365">
      <w:pPr>
        <w:adjustRightInd w:val="0"/>
        <w:snapToGrid w:val="0"/>
        <w:spacing w:line="360" w:lineRule="auto"/>
        <w:rPr>
          <w:rFonts w:eastAsia="仿宋_GB2312"/>
          <w:sz w:val="32"/>
          <w:szCs w:val="32"/>
        </w:rPr>
      </w:pPr>
    </w:p>
    <w:p w:rsidR="00B346F9" w:rsidRDefault="00B346F9" w:rsidP="009D2365">
      <w:pPr>
        <w:adjustRightInd w:val="0"/>
        <w:snapToGrid w:val="0"/>
        <w:spacing w:line="360" w:lineRule="auto"/>
        <w:ind w:firstLineChars="200" w:firstLine="640"/>
        <w:rPr>
          <w:rFonts w:eastAsia="黑体"/>
          <w:sz w:val="32"/>
          <w:szCs w:val="32"/>
        </w:rPr>
      </w:pPr>
      <w:r w:rsidRPr="0019521A">
        <w:rPr>
          <w:rFonts w:eastAsia="黑体"/>
          <w:sz w:val="32"/>
          <w:szCs w:val="32"/>
        </w:rPr>
        <w:t>一、参赛项目类型</w:t>
      </w:r>
      <w:r w:rsidRPr="0019521A">
        <w:rPr>
          <w:rFonts w:eastAsia="黑体"/>
          <w:sz w:val="32"/>
          <w:szCs w:val="32"/>
        </w:rPr>
        <w:t xml:space="preserve"> </w:t>
      </w:r>
    </w:p>
    <w:p w:rsidR="009417D5" w:rsidRPr="009417D5" w:rsidRDefault="009417D5" w:rsidP="009417D5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417D5">
        <w:rPr>
          <w:rFonts w:ascii="仿宋" w:eastAsia="仿宋" w:hAnsi="仿宋" w:hint="eastAsia"/>
          <w:sz w:val="32"/>
          <w:szCs w:val="32"/>
        </w:rPr>
        <w:t>（一）新工科类项目：大数据、云计算、人工智能、区块链、虚拟现实、智能制造、网络空间安全、机器人工程、工业自动化、新材料等领域，符合新工科建设理念和要求的项目；</w:t>
      </w:r>
    </w:p>
    <w:p w:rsidR="009417D5" w:rsidRPr="009417D5" w:rsidRDefault="009417D5" w:rsidP="009417D5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417D5">
        <w:rPr>
          <w:rFonts w:ascii="仿宋" w:eastAsia="仿宋" w:hAnsi="仿宋" w:hint="eastAsia"/>
          <w:sz w:val="32"/>
          <w:szCs w:val="32"/>
        </w:rPr>
        <w:t>（二）新医科类项目：现代医疗技术、智能医疗设备、新药研发、健康</w:t>
      </w:r>
      <w:proofErr w:type="gramStart"/>
      <w:r w:rsidRPr="009417D5">
        <w:rPr>
          <w:rFonts w:ascii="仿宋" w:eastAsia="仿宋" w:hAnsi="仿宋" w:hint="eastAsia"/>
          <w:sz w:val="32"/>
          <w:szCs w:val="32"/>
        </w:rPr>
        <w:t>康</w:t>
      </w:r>
      <w:proofErr w:type="gramEnd"/>
      <w:r w:rsidRPr="009417D5">
        <w:rPr>
          <w:rFonts w:ascii="仿宋" w:eastAsia="仿宋" w:hAnsi="仿宋" w:hint="eastAsia"/>
          <w:sz w:val="32"/>
          <w:szCs w:val="32"/>
        </w:rPr>
        <w:t>养、食药保健、智能医学、生物技术、生物材料等领域，符合新医科建设理念和要求的项目；</w:t>
      </w:r>
    </w:p>
    <w:p w:rsidR="009417D5" w:rsidRPr="009417D5" w:rsidRDefault="009417D5" w:rsidP="009417D5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417D5">
        <w:rPr>
          <w:rFonts w:ascii="仿宋" w:eastAsia="仿宋" w:hAnsi="仿宋" w:hint="eastAsia"/>
          <w:sz w:val="32"/>
          <w:szCs w:val="32"/>
        </w:rPr>
        <w:t>（三）新农科类项目：现代种业、智慧农业、智能农机装备、农业大数据、食品营养、休闲农业、森林康养、生态修复、</w:t>
      </w:r>
      <w:proofErr w:type="gramStart"/>
      <w:r w:rsidRPr="009417D5">
        <w:rPr>
          <w:rFonts w:ascii="仿宋" w:eastAsia="仿宋" w:hAnsi="仿宋" w:hint="eastAsia"/>
          <w:sz w:val="32"/>
          <w:szCs w:val="32"/>
        </w:rPr>
        <w:t>农业碳汇等</w:t>
      </w:r>
      <w:proofErr w:type="gramEnd"/>
      <w:r w:rsidRPr="009417D5">
        <w:rPr>
          <w:rFonts w:ascii="仿宋" w:eastAsia="仿宋" w:hAnsi="仿宋" w:hint="eastAsia"/>
          <w:sz w:val="32"/>
          <w:szCs w:val="32"/>
        </w:rPr>
        <w:t>领域，符合新农科建设理念和要求的项目；</w:t>
      </w:r>
    </w:p>
    <w:p w:rsidR="009417D5" w:rsidRPr="009417D5" w:rsidRDefault="009417D5" w:rsidP="009417D5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417D5">
        <w:rPr>
          <w:rFonts w:ascii="仿宋" w:eastAsia="仿宋" w:hAnsi="仿宋" w:hint="eastAsia"/>
          <w:sz w:val="32"/>
          <w:szCs w:val="32"/>
        </w:rPr>
        <w:t>（四）新文科类项目：文化教育、数字经济、金融科技、财经、法</w:t>
      </w:r>
      <w:proofErr w:type="gramStart"/>
      <w:r w:rsidRPr="009417D5">
        <w:rPr>
          <w:rFonts w:ascii="仿宋" w:eastAsia="仿宋" w:hAnsi="仿宋" w:hint="eastAsia"/>
          <w:sz w:val="32"/>
          <w:szCs w:val="32"/>
        </w:rPr>
        <w:t>务</w:t>
      </w:r>
      <w:proofErr w:type="gramEnd"/>
      <w:r w:rsidRPr="009417D5">
        <w:rPr>
          <w:rFonts w:ascii="仿宋" w:eastAsia="仿宋" w:hAnsi="仿宋" w:hint="eastAsia"/>
          <w:sz w:val="32"/>
          <w:szCs w:val="32"/>
        </w:rPr>
        <w:t>、融媒体、翻译、旅游休闲、动漫、文</w:t>
      </w:r>
      <w:proofErr w:type="gramStart"/>
      <w:r w:rsidRPr="009417D5">
        <w:rPr>
          <w:rFonts w:ascii="仿宋" w:eastAsia="仿宋" w:hAnsi="仿宋" w:hint="eastAsia"/>
          <w:sz w:val="32"/>
          <w:szCs w:val="32"/>
        </w:rPr>
        <w:t>创设计与开发</w:t>
      </w:r>
      <w:proofErr w:type="gramEnd"/>
      <w:r w:rsidRPr="009417D5">
        <w:rPr>
          <w:rFonts w:ascii="仿宋" w:eastAsia="仿宋" w:hAnsi="仿宋" w:hint="eastAsia"/>
          <w:sz w:val="32"/>
          <w:szCs w:val="32"/>
        </w:rPr>
        <w:t>、电子商务、物流、体育、非物质文化遗产保护、社会工作、家政服务、养老服务等领域，符合新文科建设理念和要求的项目。</w:t>
      </w:r>
    </w:p>
    <w:p w:rsidR="009417D5" w:rsidRPr="009417D5" w:rsidRDefault="009417D5" w:rsidP="009417D5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417D5">
        <w:rPr>
          <w:rFonts w:ascii="仿宋" w:eastAsia="仿宋" w:hAnsi="仿宋" w:hint="eastAsia"/>
          <w:sz w:val="32"/>
          <w:szCs w:val="32"/>
        </w:rPr>
        <w:t>参赛项目团队应认真了解和把握“四新”发展要求，结合以上分类及项目实际，合理选择参赛项目类别。参赛项目不只限于“互联网+”项目，鼓励各</w:t>
      </w:r>
      <w:proofErr w:type="gramStart"/>
      <w:r w:rsidRPr="009417D5">
        <w:rPr>
          <w:rFonts w:ascii="仿宋" w:eastAsia="仿宋" w:hAnsi="仿宋" w:hint="eastAsia"/>
          <w:sz w:val="32"/>
          <w:szCs w:val="32"/>
        </w:rPr>
        <w:t>类创新</w:t>
      </w:r>
      <w:proofErr w:type="gramEnd"/>
      <w:r w:rsidRPr="009417D5">
        <w:rPr>
          <w:rFonts w:ascii="仿宋" w:eastAsia="仿宋" w:hAnsi="仿宋" w:hint="eastAsia"/>
          <w:sz w:val="32"/>
          <w:szCs w:val="32"/>
        </w:rPr>
        <w:t>创业项目参赛，根据“四新”建设内涵和产业发展方向选择相应类型。</w:t>
      </w:r>
    </w:p>
    <w:p w:rsidR="009417D5" w:rsidRPr="009417D5" w:rsidRDefault="009417D5" w:rsidP="009D2365">
      <w:pPr>
        <w:adjustRightInd w:val="0"/>
        <w:snapToGrid w:val="0"/>
        <w:spacing w:line="360" w:lineRule="auto"/>
        <w:ind w:firstLineChars="200" w:firstLine="640"/>
        <w:rPr>
          <w:rFonts w:eastAsia="黑体"/>
          <w:sz w:val="32"/>
          <w:szCs w:val="32"/>
        </w:rPr>
      </w:pPr>
    </w:p>
    <w:p w:rsidR="00B346F9" w:rsidRPr="0019521A" w:rsidRDefault="00B346F9" w:rsidP="009D2365">
      <w:pPr>
        <w:keepNext/>
        <w:adjustRightInd w:val="0"/>
        <w:snapToGrid w:val="0"/>
        <w:spacing w:line="360" w:lineRule="auto"/>
        <w:ind w:firstLineChars="200" w:firstLine="640"/>
        <w:rPr>
          <w:rFonts w:eastAsia="黑体"/>
          <w:sz w:val="32"/>
          <w:szCs w:val="32"/>
        </w:rPr>
      </w:pPr>
      <w:r w:rsidRPr="0019521A">
        <w:rPr>
          <w:rFonts w:eastAsia="黑体"/>
          <w:sz w:val="32"/>
          <w:szCs w:val="32"/>
        </w:rPr>
        <w:lastRenderedPageBreak/>
        <w:t>二、参赛项目要求</w:t>
      </w:r>
    </w:p>
    <w:p w:rsidR="00B346F9" w:rsidRPr="007209D3" w:rsidRDefault="00B346F9" w:rsidP="009D2365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（一）参赛项目以创新创业团队为单位报名参赛，允许跨校组建团队（跨校组队的成绩列入团队负责人所在学校）。每个团队的参赛成员不少于</w:t>
      </w:r>
      <w:r w:rsidRPr="007209D3">
        <w:rPr>
          <w:rFonts w:eastAsia="仿宋_GB2312"/>
          <w:sz w:val="32"/>
          <w:szCs w:val="32"/>
        </w:rPr>
        <w:t>3</w:t>
      </w:r>
      <w:r w:rsidR="00345034">
        <w:rPr>
          <w:rFonts w:eastAsia="仿宋_GB2312"/>
          <w:sz w:val="32"/>
          <w:szCs w:val="32"/>
        </w:rPr>
        <w:t>人，</w:t>
      </w:r>
      <w:r w:rsidRPr="007209D3">
        <w:rPr>
          <w:rFonts w:eastAsia="仿宋_GB2312"/>
          <w:sz w:val="32"/>
          <w:szCs w:val="32"/>
        </w:rPr>
        <w:t>不多于</w:t>
      </w:r>
      <w:r w:rsidR="00213B36">
        <w:rPr>
          <w:rFonts w:eastAsia="仿宋_GB2312"/>
          <w:sz w:val="32"/>
          <w:szCs w:val="32"/>
        </w:rPr>
        <w:t>7</w:t>
      </w:r>
      <w:r w:rsidRPr="007209D3">
        <w:rPr>
          <w:rFonts w:eastAsia="仿宋_GB2312"/>
          <w:sz w:val="32"/>
          <w:szCs w:val="32"/>
        </w:rPr>
        <w:t>人（含团队负责人）</w:t>
      </w:r>
      <w:r w:rsidR="00345034">
        <w:rPr>
          <w:rFonts w:eastAsia="仿宋_GB2312" w:hint="eastAsia"/>
          <w:sz w:val="32"/>
          <w:szCs w:val="32"/>
        </w:rPr>
        <w:t>，</w:t>
      </w:r>
      <w:r w:rsidRPr="007209D3">
        <w:rPr>
          <w:rFonts w:eastAsia="仿宋_GB2312"/>
          <w:sz w:val="32"/>
          <w:szCs w:val="32"/>
        </w:rPr>
        <w:t>须为项目的实际核心成员</w:t>
      </w:r>
      <w:r w:rsidRPr="00D1571B">
        <w:rPr>
          <w:rFonts w:eastAsia="仿宋_GB2312"/>
          <w:sz w:val="32"/>
          <w:szCs w:val="32"/>
        </w:rPr>
        <w:t>，指导教师以</w:t>
      </w:r>
      <w:r w:rsidRPr="00D1571B">
        <w:rPr>
          <w:rFonts w:eastAsia="仿宋_GB2312"/>
          <w:sz w:val="32"/>
          <w:szCs w:val="32"/>
        </w:rPr>
        <w:t>3</w:t>
      </w:r>
      <w:r w:rsidRPr="00D1571B">
        <w:rPr>
          <w:rFonts w:eastAsia="仿宋_GB2312"/>
          <w:sz w:val="32"/>
          <w:szCs w:val="32"/>
        </w:rPr>
        <w:t>人为宜。参</w:t>
      </w:r>
      <w:r w:rsidRPr="007209D3">
        <w:rPr>
          <w:rFonts w:eastAsia="仿宋_GB2312"/>
          <w:sz w:val="32"/>
          <w:szCs w:val="32"/>
        </w:rPr>
        <w:t>赛团队所报参赛创业项目，须为本团队策划或经营的项目，不可借用他人项目参赛。</w:t>
      </w:r>
    </w:p>
    <w:p w:rsidR="00B346F9" w:rsidRDefault="00B346F9" w:rsidP="009D2365">
      <w:pPr>
        <w:adjustRightInd w:val="0"/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bookmarkStart w:id="0" w:name="_Hlk4872233"/>
      <w:r w:rsidRPr="007209D3">
        <w:rPr>
          <w:rFonts w:eastAsia="仿宋_GB2312"/>
          <w:sz w:val="32"/>
          <w:szCs w:val="32"/>
        </w:rPr>
        <w:t>（二）参赛项目只能选择一个符合要求的赛道参赛。</w:t>
      </w:r>
    </w:p>
    <w:p w:rsidR="00B346F9" w:rsidRPr="007209D3" w:rsidRDefault="00B346F9" w:rsidP="009D2365">
      <w:pPr>
        <w:adjustRightInd w:val="0"/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（三）参赛项目不得含有任何违反《中华人民共和国宪法》及其他法律、法规的内容。须尊重中国文化，符合公序良俗。</w:t>
      </w:r>
    </w:p>
    <w:bookmarkEnd w:id="0"/>
    <w:p w:rsidR="00B346F9" w:rsidRPr="007209D3" w:rsidRDefault="00B346F9" w:rsidP="009D2365">
      <w:pPr>
        <w:adjustRightInd w:val="0"/>
        <w:snapToGrid w:val="0"/>
        <w:spacing w:line="360" w:lineRule="auto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三</w:t>
      </w:r>
      <w:r w:rsidRPr="007209D3">
        <w:rPr>
          <w:rFonts w:eastAsia="黑体"/>
          <w:sz w:val="32"/>
          <w:szCs w:val="32"/>
        </w:rPr>
        <w:t>、参赛组别和对象</w:t>
      </w:r>
      <w:r w:rsidRPr="007209D3">
        <w:rPr>
          <w:rFonts w:eastAsia="黑体"/>
          <w:sz w:val="32"/>
          <w:szCs w:val="32"/>
        </w:rPr>
        <w:t xml:space="preserve"> </w:t>
      </w:r>
    </w:p>
    <w:p w:rsidR="009417D5" w:rsidRDefault="009417D5" w:rsidP="009417D5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根据参赛申报人所处学习阶段，项目分为本科生组、研究生组。根据所处创业阶段，本科生组和研究生组均内设创意组、初创组、成长组，并按照新工科、新医科、新农科、新文科设置参赛项目类型。</w:t>
      </w:r>
    </w:p>
    <w:p w:rsidR="009417D5" w:rsidRDefault="009417D5" w:rsidP="009417D5">
      <w:pPr>
        <w:spacing w:line="540" w:lineRule="exact"/>
        <w:ind w:firstLineChars="200" w:firstLine="640"/>
        <w:rPr>
          <w:rFonts w:ascii="楷体_GB2312" w:eastAsia="楷体_GB2312"/>
          <w:sz w:val="32"/>
          <w:szCs w:val="32"/>
        </w:rPr>
      </w:pPr>
      <w:r w:rsidRPr="00837BE3">
        <w:rPr>
          <w:rFonts w:ascii="楷体_GB2312" w:eastAsia="楷体_GB2312" w:hint="eastAsia"/>
          <w:sz w:val="32"/>
          <w:szCs w:val="32"/>
        </w:rPr>
        <w:t>（一）</w:t>
      </w:r>
      <w:r>
        <w:rPr>
          <w:rFonts w:ascii="楷体_GB2312" w:eastAsia="楷体_GB2312" w:hint="eastAsia"/>
          <w:sz w:val="32"/>
          <w:szCs w:val="32"/>
        </w:rPr>
        <w:t>本科生组</w:t>
      </w:r>
    </w:p>
    <w:p w:rsidR="009417D5" w:rsidRDefault="009417D5" w:rsidP="009417D5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1.创意组</w:t>
      </w:r>
    </w:p>
    <w:p w:rsidR="009417D5" w:rsidRDefault="009417D5" w:rsidP="009417D5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（1）参赛项目具有较好的创意和较为成型的产品原型或服务模式，在大赛通知下发之日前尚未完成工商等各类登记注册。</w:t>
      </w:r>
    </w:p>
    <w:p w:rsidR="009417D5" w:rsidRPr="009417D5" w:rsidRDefault="009417D5" w:rsidP="009417D5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417D5">
        <w:rPr>
          <w:rFonts w:ascii="仿宋_GB2312" w:eastAsia="仿宋_GB2312" w:hint="eastAsia"/>
          <w:sz w:val="32"/>
          <w:szCs w:val="32"/>
        </w:rPr>
        <w:t>（2）参赛申报人须为项目负责人，项目负责人及成员均须为普通高等学校全日制在校本专科生（不含在职教育）。</w:t>
      </w:r>
    </w:p>
    <w:p w:rsidR="009417D5" w:rsidRDefault="009417D5" w:rsidP="009417D5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（3）学校科技成果转化项目不能参加本组比赛（科技成</w:t>
      </w:r>
      <w:r>
        <w:rPr>
          <w:rFonts w:ascii="仿宋_GB2312" w:eastAsia="仿宋_GB2312" w:hint="eastAsia"/>
          <w:sz w:val="32"/>
          <w:szCs w:val="32"/>
        </w:rPr>
        <w:lastRenderedPageBreak/>
        <w:t>果的完成人、所有人中参赛申报人排名第一的除外）。</w:t>
      </w:r>
    </w:p>
    <w:p w:rsidR="009417D5" w:rsidRDefault="009417D5" w:rsidP="009417D5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2.初创组</w:t>
      </w:r>
    </w:p>
    <w:p w:rsidR="009417D5" w:rsidRDefault="009417D5" w:rsidP="009417D5">
      <w:pPr>
        <w:spacing w:line="54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（1）参赛项目工商等各类登记注册未满3年（20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年3月1日及以后注册）。</w:t>
      </w:r>
    </w:p>
    <w:p w:rsidR="009417D5" w:rsidRDefault="009417D5" w:rsidP="009417D5">
      <w:pPr>
        <w:spacing w:line="54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（2）参赛申报人须为项目负责人且为参赛企业法定代表人，须</w:t>
      </w:r>
      <w:r w:rsidRPr="009417D5">
        <w:rPr>
          <w:rFonts w:ascii="仿宋_GB2312" w:eastAsia="仿宋_GB2312" w:hint="eastAsia"/>
          <w:sz w:val="32"/>
          <w:szCs w:val="32"/>
        </w:rPr>
        <w:t>为普通高等学校全日制在校本专科生（不含在职教育），或毕业</w:t>
      </w:r>
      <w:r w:rsidRPr="009417D5">
        <w:rPr>
          <w:rFonts w:ascii="仿宋_GB2312" w:eastAsia="仿宋_GB2312"/>
          <w:sz w:val="32"/>
          <w:szCs w:val="32"/>
        </w:rPr>
        <w:t>5年以内的全日制本专科学生（</w:t>
      </w:r>
      <w:r>
        <w:rPr>
          <w:rFonts w:ascii="仿宋_GB2312" w:eastAsia="仿宋_GB2312" w:hint="eastAsia"/>
          <w:sz w:val="32"/>
          <w:szCs w:val="32"/>
        </w:rPr>
        <w:t>即201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年之后的毕业生，不含在职教育）。企业法定代表人在大赛通知发布之日后进行变更的不予认可。</w:t>
      </w:r>
    </w:p>
    <w:p w:rsidR="009417D5" w:rsidRDefault="009417D5" w:rsidP="009417D5">
      <w:pPr>
        <w:spacing w:line="54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（3）项目的股权结构中，企业法定代表人的股权不得少于1/3，参赛团队成员股权合计不得少于51%。</w:t>
      </w:r>
    </w:p>
    <w:p w:rsidR="009417D5" w:rsidRDefault="009417D5" w:rsidP="009417D5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3.成长组</w:t>
      </w:r>
    </w:p>
    <w:p w:rsidR="009417D5" w:rsidRDefault="009417D5" w:rsidP="009417D5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（1）参赛项目工商等各类登记注册3年以上（20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年3月1日前注册）。</w:t>
      </w:r>
    </w:p>
    <w:p w:rsidR="009417D5" w:rsidRDefault="009417D5" w:rsidP="009417D5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（2）参赛申报人须为项目负责人且为参赛企业法定代表人，须为普通高等学校全日制在校本专科生（不含在职教育），或毕业5年以内的全日制本专科学生（即201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年之后的毕业生，不含在职教育）。企业法定代表人在大赛通知发布之日后进行变更的不予认可。</w:t>
      </w:r>
    </w:p>
    <w:p w:rsidR="009417D5" w:rsidRDefault="009417D5" w:rsidP="009417D5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（3）项目的股权结构中，企业法定代表人的股权不得少于10%，参赛团队成员股权合计不得少于1/3。</w:t>
      </w:r>
    </w:p>
    <w:p w:rsidR="009417D5" w:rsidRDefault="009417D5" w:rsidP="009417D5">
      <w:pPr>
        <w:spacing w:line="540" w:lineRule="exact"/>
        <w:ind w:firstLineChars="200" w:firstLine="640"/>
        <w:rPr>
          <w:rFonts w:ascii="楷体_GB2312" w:eastAsia="楷体_GB2312"/>
          <w:sz w:val="32"/>
          <w:szCs w:val="32"/>
        </w:rPr>
      </w:pPr>
      <w:r w:rsidRPr="00837BE3">
        <w:rPr>
          <w:rFonts w:ascii="楷体_GB2312" w:eastAsia="楷体_GB2312" w:hint="eastAsia"/>
          <w:sz w:val="32"/>
          <w:szCs w:val="32"/>
        </w:rPr>
        <w:t>（二）</w:t>
      </w:r>
      <w:r>
        <w:rPr>
          <w:rFonts w:ascii="楷体_GB2312" w:eastAsia="楷体_GB2312" w:hint="eastAsia"/>
          <w:sz w:val="32"/>
          <w:szCs w:val="32"/>
        </w:rPr>
        <w:t>研究生组</w:t>
      </w:r>
    </w:p>
    <w:p w:rsidR="009417D5" w:rsidRDefault="009417D5" w:rsidP="009417D5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1.创意组</w:t>
      </w:r>
    </w:p>
    <w:p w:rsidR="009417D5" w:rsidRDefault="009417D5" w:rsidP="009417D5">
      <w:pPr>
        <w:spacing w:line="54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（1）参赛项目具有较好的创意和较为成型的产品原型或服务模式，在大赛通知下发之日前尚未完成工商等各类登</w:t>
      </w:r>
      <w:r>
        <w:rPr>
          <w:rFonts w:ascii="仿宋_GB2312" w:eastAsia="仿宋_GB2312" w:hint="eastAsia"/>
          <w:sz w:val="32"/>
          <w:szCs w:val="32"/>
        </w:rPr>
        <w:lastRenderedPageBreak/>
        <w:t>记注册。</w:t>
      </w:r>
    </w:p>
    <w:p w:rsidR="009417D5" w:rsidRDefault="009417D5" w:rsidP="009417D5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（2）参赛申报人须为项目负责人，须为普通高等学校全日制在校研究生。项目成员须为普通高等学校全日制在校研究生或本专科生（不含在职教育）。</w:t>
      </w:r>
    </w:p>
    <w:p w:rsidR="009417D5" w:rsidRDefault="009417D5" w:rsidP="009417D5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（3）学校科技成果转化项目不能参加本组比赛（科技成果的完成人、所有人中参赛申报人排名第一的除外）。</w:t>
      </w:r>
    </w:p>
    <w:p w:rsidR="009417D5" w:rsidRDefault="009417D5" w:rsidP="009417D5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2.初创组</w:t>
      </w:r>
    </w:p>
    <w:p w:rsidR="009417D5" w:rsidRDefault="009417D5" w:rsidP="009417D5">
      <w:pPr>
        <w:spacing w:line="54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（1）参赛项目工商等各类登记注册未满3年（20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年3月1日及以后注册）。</w:t>
      </w:r>
    </w:p>
    <w:p w:rsidR="009417D5" w:rsidRDefault="009417D5" w:rsidP="009417D5">
      <w:pPr>
        <w:spacing w:line="54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（2）参赛申报人须为项目负责人且为参赛企业法定代表人，须为普通高等学校全日制在校研究生，或毕业5年以内的全日制研究生学历学生（即</w:t>
      </w:r>
      <w:r>
        <w:rPr>
          <w:rFonts w:ascii="仿宋_GB2312" w:eastAsia="仿宋_GB2312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年之后的研究生学历毕业生）。企业法定代表人在大赛通知发布之日后进行变更的不予认可。</w:t>
      </w:r>
    </w:p>
    <w:p w:rsidR="009417D5" w:rsidRDefault="009417D5" w:rsidP="009417D5">
      <w:pPr>
        <w:spacing w:line="54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（3）项目的股权结构中，企业法定代表人的股权不得少于1/3，参赛团队成员股权合计不得少于51%。</w:t>
      </w:r>
    </w:p>
    <w:p w:rsidR="009417D5" w:rsidRDefault="009417D5" w:rsidP="009417D5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3.成长组</w:t>
      </w:r>
    </w:p>
    <w:p w:rsidR="009417D5" w:rsidRDefault="009417D5" w:rsidP="009417D5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（1）参赛项目工商等各类登记注册3年以上（20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年3月1日前注册）。</w:t>
      </w:r>
    </w:p>
    <w:p w:rsidR="009417D5" w:rsidRDefault="009417D5" w:rsidP="009417D5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（2）参赛申报人须为项目负责人且为参赛企业法定代表人，须为普通高等学校全日制在校研究生，或毕业5年以内的全日制研究生学历学生（即201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年之后的研究生学历毕业生）。企业法定代表人在大赛通知发布之日后进行变更的不予认可。</w:t>
      </w:r>
    </w:p>
    <w:p w:rsidR="009417D5" w:rsidRDefault="009417D5" w:rsidP="009417D5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（3）项目的股权结构中，企业法定代表人的股权不得少</w:t>
      </w:r>
      <w:r>
        <w:rPr>
          <w:rFonts w:ascii="仿宋_GB2312" w:eastAsia="仿宋_GB2312" w:hint="eastAsia"/>
          <w:sz w:val="32"/>
          <w:szCs w:val="32"/>
        </w:rPr>
        <w:lastRenderedPageBreak/>
        <w:t>于10%，参赛团队成员股权合计不得少于1/3。</w:t>
      </w:r>
    </w:p>
    <w:p w:rsidR="009417D5" w:rsidRPr="009417D5" w:rsidRDefault="009417D5" w:rsidP="009417D5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417D5" w:rsidRDefault="009417D5" w:rsidP="009D2365">
      <w:pPr>
        <w:adjustRightInd w:val="0"/>
        <w:snapToGrid w:val="0"/>
        <w:spacing w:line="360" w:lineRule="auto"/>
        <w:jc w:val="left"/>
        <w:rPr>
          <w:rFonts w:ascii="宋体" w:eastAsia="宋体" w:hAnsi="宋体"/>
          <w:sz w:val="40"/>
          <w:szCs w:val="32"/>
        </w:rPr>
      </w:pPr>
      <w:r>
        <w:rPr>
          <w:rFonts w:ascii="宋体" w:eastAsia="宋体" w:hAnsi="宋体"/>
          <w:sz w:val="40"/>
          <w:szCs w:val="32"/>
        </w:rPr>
        <w:br w:type="page"/>
      </w:r>
    </w:p>
    <w:p w:rsidR="00B346F9" w:rsidRPr="00847514" w:rsidRDefault="00B346F9" w:rsidP="009D2365">
      <w:pPr>
        <w:adjustRightInd w:val="0"/>
        <w:snapToGrid w:val="0"/>
        <w:spacing w:line="360" w:lineRule="auto"/>
        <w:jc w:val="left"/>
        <w:rPr>
          <w:rFonts w:ascii="宋体" w:eastAsia="宋体" w:hAnsi="宋体"/>
          <w:sz w:val="40"/>
          <w:szCs w:val="32"/>
        </w:rPr>
      </w:pPr>
      <w:r w:rsidRPr="00847514">
        <w:rPr>
          <w:rFonts w:ascii="宋体" w:eastAsia="宋体" w:hAnsi="宋体" w:hint="eastAsia"/>
          <w:sz w:val="40"/>
          <w:szCs w:val="32"/>
        </w:rPr>
        <w:lastRenderedPageBreak/>
        <w:t>附件2：</w:t>
      </w:r>
    </w:p>
    <w:p w:rsidR="00B346F9" w:rsidRPr="00F42F76" w:rsidRDefault="00B346F9" w:rsidP="009D2365">
      <w:pPr>
        <w:adjustRightInd w:val="0"/>
        <w:snapToGrid w:val="0"/>
        <w:spacing w:line="360" w:lineRule="auto"/>
        <w:jc w:val="center"/>
        <w:rPr>
          <w:rFonts w:ascii="宋体" w:eastAsia="宋体" w:hAnsi="宋体"/>
          <w:b/>
          <w:sz w:val="44"/>
          <w:szCs w:val="44"/>
        </w:rPr>
      </w:pPr>
      <w:r w:rsidRPr="00F42F76">
        <w:rPr>
          <w:rFonts w:ascii="宋体" w:eastAsia="宋体" w:hAnsi="宋体"/>
          <w:b/>
          <w:sz w:val="44"/>
          <w:szCs w:val="44"/>
        </w:rPr>
        <w:t>“青年红色筑梦之旅”赛道</w:t>
      </w:r>
      <w:r w:rsidRPr="00F42F76">
        <w:rPr>
          <w:rFonts w:ascii="宋体" w:eastAsia="宋体" w:hAnsi="宋体" w:hint="eastAsia"/>
          <w:b/>
          <w:sz w:val="44"/>
          <w:szCs w:val="44"/>
        </w:rPr>
        <w:t>相关说明</w:t>
      </w:r>
    </w:p>
    <w:p w:rsidR="00B346F9" w:rsidRDefault="00B346F9" w:rsidP="009D2365">
      <w:pPr>
        <w:autoSpaceDE w:val="0"/>
        <w:autoSpaceDN w:val="0"/>
        <w:adjustRightInd w:val="0"/>
        <w:snapToGrid w:val="0"/>
        <w:spacing w:line="360" w:lineRule="auto"/>
        <w:ind w:firstLine="641"/>
        <w:jc w:val="left"/>
        <w:rPr>
          <w:rFonts w:eastAsia="仿宋_GB2312"/>
          <w:sz w:val="32"/>
          <w:szCs w:val="32"/>
        </w:rPr>
      </w:pPr>
    </w:p>
    <w:p w:rsidR="00B346F9" w:rsidRPr="007209D3" w:rsidRDefault="00B346F9" w:rsidP="009D2365">
      <w:pPr>
        <w:autoSpaceDE w:val="0"/>
        <w:autoSpaceDN w:val="0"/>
        <w:adjustRightInd w:val="0"/>
        <w:snapToGrid w:val="0"/>
        <w:spacing w:line="360" w:lineRule="auto"/>
        <w:ind w:firstLine="641"/>
        <w:jc w:val="left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参加</w:t>
      </w:r>
      <w:r w:rsidR="00246320">
        <w:rPr>
          <w:rFonts w:eastAsia="仿宋_GB2312" w:hint="eastAsia"/>
          <w:sz w:val="32"/>
          <w:szCs w:val="32"/>
        </w:rPr>
        <w:t>“</w:t>
      </w:r>
      <w:r w:rsidRPr="007209D3">
        <w:rPr>
          <w:rFonts w:eastAsia="仿宋_GB2312"/>
          <w:sz w:val="32"/>
          <w:szCs w:val="32"/>
        </w:rPr>
        <w:t>青年红色筑梦之旅</w:t>
      </w:r>
      <w:r w:rsidR="00246320">
        <w:rPr>
          <w:rFonts w:eastAsia="仿宋_GB2312" w:hint="eastAsia"/>
          <w:sz w:val="32"/>
          <w:szCs w:val="32"/>
        </w:rPr>
        <w:t>”</w:t>
      </w:r>
      <w:r w:rsidRPr="007209D3">
        <w:rPr>
          <w:rFonts w:eastAsia="仿宋_GB2312"/>
          <w:sz w:val="32"/>
          <w:szCs w:val="32"/>
        </w:rPr>
        <w:t>活动的项目，符合大赛参赛要求的，可自主选择参加大赛</w:t>
      </w:r>
      <w:r w:rsidR="00246320">
        <w:rPr>
          <w:rFonts w:eastAsia="仿宋_GB2312" w:hint="eastAsia"/>
          <w:sz w:val="32"/>
          <w:szCs w:val="32"/>
        </w:rPr>
        <w:t>“</w:t>
      </w:r>
      <w:r w:rsidRPr="007209D3">
        <w:rPr>
          <w:rFonts w:eastAsia="仿宋_GB2312"/>
          <w:sz w:val="32"/>
          <w:szCs w:val="32"/>
        </w:rPr>
        <w:t>青年红色筑梦之旅</w:t>
      </w:r>
      <w:r w:rsidR="00246320">
        <w:rPr>
          <w:rFonts w:eastAsia="仿宋_GB2312" w:hint="eastAsia"/>
          <w:sz w:val="32"/>
          <w:szCs w:val="32"/>
        </w:rPr>
        <w:t>”</w:t>
      </w:r>
      <w:r w:rsidRPr="007209D3">
        <w:rPr>
          <w:rFonts w:eastAsia="仿宋_GB2312"/>
          <w:sz w:val="32"/>
          <w:szCs w:val="32"/>
        </w:rPr>
        <w:t>赛道或其他赛道比赛（只能选择参加一个赛道）。</w:t>
      </w:r>
      <w:r w:rsidR="007046C1">
        <w:rPr>
          <w:rFonts w:eastAsia="仿宋_GB2312" w:hint="eastAsia"/>
          <w:sz w:val="32"/>
          <w:szCs w:val="32"/>
        </w:rPr>
        <w:t>“</w:t>
      </w:r>
      <w:r w:rsidRPr="007209D3">
        <w:rPr>
          <w:rFonts w:eastAsia="仿宋_GB2312"/>
          <w:sz w:val="32"/>
          <w:szCs w:val="32"/>
        </w:rPr>
        <w:t>青年红色筑梦之旅</w:t>
      </w:r>
      <w:r w:rsidR="007046C1">
        <w:rPr>
          <w:rFonts w:eastAsia="仿宋_GB2312" w:hint="eastAsia"/>
          <w:sz w:val="32"/>
          <w:szCs w:val="32"/>
        </w:rPr>
        <w:t>”</w:t>
      </w:r>
      <w:r w:rsidRPr="007209D3">
        <w:rPr>
          <w:rFonts w:eastAsia="仿宋_GB2312"/>
          <w:sz w:val="32"/>
          <w:szCs w:val="32"/>
        </w:rPr>
        <w:t>赛道单列奖项、单独设置评审指标。</w:t>
      </w:r>
    </w:p>
    <w:p w:rsidR="00B346F9" w:rsidRPr="007209D3" w:rsidRDefault="00B346F9" w:rsidP="009D2365">
      <w:pPr>
        <w:autoSpaceDE w:val="0"/>
        <w:autoSpaceDN w:val="0"/>
        <w:adjustRightInd w:val="0"/>
        <w:snapToGrid w:val="0"/>
        <w:spacing w:line="360" w:lineRule="auto"/>
        <w:ind w:firstLine="641"/>
        <w:jc w:val="left"/>
        <w:outlineLvl w:val="0"/>
        <w:rPr>
          <w:rFonts w:eastAsia="仿宋_GB2312"/>
          <w:b/>
          <w:bCs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t>一、</w:t>
      </w:r>
      <w:r w:rsidRPr="007209D3">
        <w:rPr>
          <w:rFonts w:eastAsia="仿宋_GB2312"/>
          <w:b/>
          <w:bCs/>
          <w:sz w:val="32"/>
          <w:szCs w:val="32"/>
        </w:rPr>
        <w:t>参赛项目要求</w:t>
      </w:r>
    </w:p>
    <w:p w:rsidR="00B346F9" w:rsidRPr="0019521A" w:rsidRDefault="00F43FCF" w:rsidP="009D2365">
      <w:pPr>
        <w:tabs>
          <w:tab w:val="left" w:pos="420"/>
        </w:tabs>
        <w:adjustRightInd w:val="0"/>
        <w:snapToGrid w:val="0"/>
        <w:spacing w:line="360" w:lineRule="auto"/>
        <w:ind w:firstLineChars="177" w:firstLine="566"/>
        <w:rPr>
          <w:rFonts w:eastAsia="仿宋_GB2312"/>
          <w:sz w:val="32"/>
          <w:szCs w:val="32"/>
        </w:rPr>
      </w:pPr>
      <w:r>
        <w:rPr>
          <w:rFonts w:ascii="仿宋_GB2312" w:eastAsia="仿宋_GB2312" w:hAnsi="Calibri" w:hint="eastAsia"/>
          <w:sz w:val="32"/>
          <w:szCs w:val="36"/>
        </w:rPr>
        <w:t>1</w:t>
      </w:r>
      <w:r>
        <w:rPr>
          <w:rFonts w:ascii="仿宋_GB2312" w:eastAsia="仿宋_GB2312" w:hAnsi="Calibri"/>
          <w:sz w:val="32"/>
          <w:szCs w:val="36"/>
        </w:rPr>
        <w:t>.</w:t>
      </w:r>
      <w:r w:rsidRPr="00C261A4">
        <w:rPr>
          <w:rFonts w:ascii="仿宋_GB2312" w:eastAsia="仿宋_GB2312" w:hAnsi="Calibri" w:hint="eastAsia"/>
          <w:sz w:val="32"/>
          <w:szCs w:val="36"/>
        </w:rPr>
        <w:t>参加“青年红色筑梦之旅”赛道的项目应符合大赛参赛项目要求，同时在推进革命老区、贫困地区、城乡社区经济社会发展等方面有创新性、实效性和</w:t>
      </w:r>
      <w:proofErr w:type="gramStart"/>
      <w:r w:rsidRPr="00C261A4">
        <w:rPr>
          <w:rFonts w:ascii="仿宋_GB2312" w:eastAsia="仿宋_GB2312" w:hAnsi="Calibri" w:hint="eastAsia"/>
          <w:sz w:val="32"/>
          <w:szCs w:val="36"/>
        </w:rPr>
        <w:t>可</w:t>
      </w:r>
      <w:proofErr w:type="gramEnd"/>
      <w:r w:rsidRPr="00C261A4">
        <w:rPr>
          <w:rFonts w:ascii="仿宋_GB2312" w:eastAsia="仿宋_GB2312" w:hAnsi="Calibri" w:hint="eastAsia"/>
          <w:sz w:val="32"/>
          <w:szCs w:val="36"/>
        </w:rPr>
        <w:t>持续性。</w:t>
      </w:r>
    </w:p>
    <w:p w:rsidR="00B346F9" w:rsidRPr="007209D3" w:rsidRDefault="00B346F9" w:rsidP="009D2365">
      <w:pPr>
        <w:adjustRightInd w:val="0"/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19521A">
        <w:rPr>
          <w:rFonts w:eastAsia="仿宋_GB2312"/>
          <w:sz w:val="32"/>
          <w:szCs w:val="32"/>
        </w:rPr>
        <w:t>2.</w:t>
      </w:r>
      <w:r w:rsidRPr="0019521A">
        <w:rPr>
          <w:rFonts w:eastAsia="仿宋_GB2312"/>
          <w:sz w:val="32"/>
          <w:szCs w:val="32"/>
        </w:rPr>
        <w:t>参赛项目以创新创业团队为单位报名参赛，允许跨校组建团队（跨校组队的成绩列入团队负责人所在学校）。每个团队的参赛成员不少于</w:t>
      </w:r>
      <w:r w:rsidRPr="0019521A">
        <w:rPr>
          <w:rFonts w:eastAsia="仿宋_GB2312"/>
          <w:sz w:val="32"/>
          <w:szCs w:val="32"/>
        </w:rPr>
        <w:t>3</w:t>
      </w:r>
      <w:r w:rsidR="00345034">
        <w:rPr>
          <w:rFonts w:eastAsia="仿宋_GB2312"/>
          <w:sz w:val="32"/>
          <w:szCs w:val="32"/>
        </w:rPr>
        <w:t>人，</w:t>
      </w:r>
      <w:r w:rsidRPr="0019521A">
        <w:rPr>
          <w:rFonts w:eastAsia="仿宋_GB2312"/>
          <w:sz w:val="32"/>
          <w:szCs w:val="32"/>
        </w:rPr>
        <w:t>不多于</w:t>
      </w:r>
      <w:r w:rsidR="00D669D6">
        <w:rPr>
          <w:rFonts w:eastAsia="仿宋_GB2312"/>
          <w:sz w:val="32"/>
          <w:szCs w:val="32"/>
        </w:rPr>
        <w:t>7</w:t>
      </w:r>
      <w:r w:rsidRPr="007209D3">
        <w:rPr>
          <w:rFonts w:eastAsia="仿宋_GB2312"/>
          <w:sz w:val="32"/>
          <w:szCs w:val="32"/>
        </w:rPr>
        <w:t>人（含团队负责人），须为项目的实际核心成员，指导教师以</w:t>
      </w:r>
      <w:r w:rsidRPr="007209D3">
        <w:rPr>
          <w:rFonts w:eastAsia="仿宋_GB2312"/>
          <w:sz w:val="32"/>
          <w:szCs w:val="32"/>
        </w:rPr>
        <w:t>3</w:t>
      </w:r>
      <w:r w:rsidRPr="007209D3">
        <w:rPr>
          <w:rFonts w:eastAsia="仿宋_GB2312"/>
          <w:sz w:val="32"/>
          <w:szCs w:val="32"/>
        </w:rPr>
        <w:t>人为宜。参赛团队所报参赛创业项目，须为本团队策划或经营的项目，不可借用他人项目参赛。</w:t>
      </w:r>
    </w:p>
    <w:p w:rsidR="00B346F9" w:rsidRPr="007209D3" w:rsidRDefault="00F43FCF" w:rsidP="009D2365">
      <w:pPr>
        <w:tabs>
          <w:tab w:val="left" w:pos="420"/>
        </w:tabs>
        <w:adjustRightInd w:val="0"/>
        <w:snapToGrid w:val="0"/>
        <w:spacing w:line="360" w:lineRule="auto"/>
        <w:ind w:firstLineChars="177" w:firstLine="566"/>
        <w:rPr>
          <w:rFonts w:eastAsia="仿宋_GB2312"/>
          <w:sz w:val="32"/>
          <w:szCs w:val="32"/>
        </w:rPr>
      </w:pPr>
      <w:r>
        <w:rPr>
          <w:rFonts w:ascii="仿宋_GB2312" w:eastAsia="仿宋_GB2312" w:hAnsi="Calibri" w:hint="eastAsia"/>
          <w:sz w:val="32"/>
          <w:szCs w:val="36"/>
        </w:rPr>
        <w:t>3</w:t>
      </w:r>
      <w:r>
        <w:rPr>
          <w:rFonts w:ascii="仿宋_GB2312" w:eastAsia="仿宋_GB2312" w:hAnsi="Calibri"/>
          <w:sz w:val="32"/>
          <w:szCs w:val="36"/>
        </w:rPr>
        <w:t>.</w:t>
      </w:r>
      <w:r w:rsidRPr="00C261A4">
        <w:rPr>
          <w:rFonts w:ascii="仿宋_GB2312" w:eastAsia="仿宋_GB2312" w:hAnsi="Calibri" w:hint="eastAsia"/>
          <w:sz w:val="32"/>
          <w:szCs w:val="36"/>
        </w:rPr>
        <w:t>参赛申报人须为项目实际负责人，须为普通高等学校全日制在校生（包括本专科生、研究生，不含在职</w:t>
      </w:r>
      <w:r w:rsidRPr="00C261A4">
        <w:rPr>
          <w:rFonts w:ascii="仿宋_GB2312" w:eastAsia="仿宋_GB2312" w:hAnsi="Calibri" w:hint="eastAsia"/>
          <w:sz w:val="32"/>
          <w:szCs w:val="36"/>
          <w:lang w:eastAsia="zh-Hans"/>
        </w:rPr>
        <w:t>教育</w:t>
      </w:r>
      <w:r w:rsidRPr="00C261A4">
        <w:rPr>
          <w:rFonts w:ascii="仿宋_GB2312" w:eastAsia="仿宋_GB2312" w:hAnsi="Calibri" w:hint="eastAsia"/>
          <w:sz w:val="32"/>
          <w:szCs w:val="36"/>
        </w:rPr>
        <w:t>），或毕业5年以内的</w:t>
      </w:r>
      <w:r w:rsidR="00345034">
        <w:rPr>
          <w:rFonts w:ascii="仿宋_GB2312" w:eastAsia="仿宋_GB2312" w:hAnsi="Calibri" w:hint="eastAsia"/>
          <w:sz w:val="32"/>
          <w:szCs w:val="36"/>
        </w:rPr>
        <w:t>全日制</w:t>
      </w:r>
      <w:r w:rsidRPr="00C261A4">
        <w:rPr>
          <w:rFonts w:ascii="仿宋_GB2312" w:eastAsia="仿宋_GB2312" w:hAnsi="Calibri" w:hint="eastAsia"/>
          <w:sz w:val="32"/>
          <w:szCs w:val="36"/>
        </w:rPr>
        <w:t>学</w:t>
      </w:r>
      <w:r w:rsidRPr="00847514">
        <w:rPr>
          <w:rFonts w:ascii="仿宋_GB2312" w:eastAsia="仿宋_GB2312" w:hAnsi="Calibri" w:hint="eastAsia"/>
          <w:sz w:val="32"/>
          <w:szCs w:val="36"/>
        </w:rPr>
        <w:t>生（即</w:t>
      </w:r>
      <w:r w:rsidRPr="00847514">
        <w:rPr>
          <w:rFonts w:ascii="仿宋_GB2312" w:eastAsia="仿宋_GB2312" w:hAnsi="Calibri"/>
          <w:sz w:val="32"/>
          <w:szCs w:val="36"/>
        </w:rPr>
        <w:t>201</w:t>
      </w:r>
      <w:r w:rsidR="00847514" w:rsidRPr="00847514">
        <w:rPr>
          <w:rFonts w:ascii="仿宋_GB2312" w:eastAsia="仿宋_GB2312" w:hAnsi="Calibri"/>
          <w:sz w:val="32"/>
          <w:szCs w:val="36"/>
        </w:rPr>
        <w:t>8</w:t>
      </w:r>
      <w:r w:rsidRPr="00847514">
        <w:rPr>
          <w:rFonts w:ascii="仿宋_GB2312" w:eastAsia="仿宋_GB2312" w:hAnsi="Calibri" w:hint="eastAsia"/>
          <w:sz w:val="32"/>
          <w:szCs w:val="36"/>
        </w:rPr>
        <w:t>年之后的毕业生，</w:t>
      </w:r>
      <w:r w:rsidRPr="00C261A4">
        <w:rPr>
          <w:rFonts w:ascii="仿宋_GB2312" w:eastAsia="仿宋_GB2312" w:hAnsi="Calibri" w:hint="eastAsia"/>
          <w:sz w:val="32"/>
          <w:szCs w:val="36"/>
        </w:rPr>
        <w:t>不含在职</w:t>
      </w:r>
      <w:r w:rsidRPr="00C261A4">
        <w:rPr>
          <w:rFonts w:ascii="仿宋_GB2312" w:eastAsia="仿宋_GB2312" w:hAnsi="Calibri" w:hint="eastAsia"/>
          <w:sz w:val="32"/>
          <w:szCs w:val="36"/>
          <w:lang w:eastAsia="zh-Hans"/>
        </w:rPr>
        <w:t>教育</w:t>
      </w:r>
      <w:r w:rsidRPr="00C261A4">
        <w:rPr>
          <w:rFonts w:ascii="仿宋_GB2312" w:eastAsia="仿宋_GB2312" w:hAnsi="Calibri" w:hint="eastAsia"/>
          <w:sz w:val="32"/>
          <w:szCs w:val="36"/>
        </w:rPr>
        <w:t>）</w:t>
      </w:r>
      <w:r w:rsidR="00345034">
        <w:rPr>
          <w:rFonts w:ascii="仿宋_GB2312" w:eastAsia="仿宋_GB2312" w:hAnsi="Calibri" w:hint="eastAsia"/>
          <w:sz w:val="32"/>
          <w:szCs w:val="36"/>
        </w:rPr>
        <w:t>；国家开放大学学生（仅限学历教育）</w:t>
      </w:r>
      <w:r w:rsidRPr="00C261A4">
        <w:rPr>
          <w:rFonts w:ascii="仿宋_GB2312" w:eastAsia="仿宋_GB2312" w:hAnsi="Calibri" w:hint="eastAsia"/>
          <w:sz w:val="32"/>
          <w:szCs w:val="36"/>
        </w:rPr>
        <w:t>。</w:t>
      </w:r>
      <w:r w:rsidR="00B346F9" w:rsidRPr="007209D3">
        <w:rPr>
          <w:rFonts w:eastAsia="仿宋_GB2312"/>
          <w:sz w:val="32"/>
          <w:szCs w:val="32"/>
        </w:rPr>
        <w:t>企业法人代表在教育部大赛通知发布之日后进行变更的不予认可。</w:t>
      </w:r>
    </w:p>
    <w:p w:rsidR="00B346F9" w:rsidRPr="007209D3" w:rsidRDefault="002033A4" w:rsidP="009D2365">
      <w:pPr>
        <w:adjustRightInd w:val="0"/>
        <w:snapToGrid w:val="0"/>
        <w:spacing w:line="360" w:lineRule="auto"/>
        <w:ind w:firstLineChars="200" w:firstLine="643"/>
        <w:outlineLvl w:val="0"/>
        <w:rPr>
          <w:rFonts w:eastAsia="仿宋_GB2312"/>
          <w:b/>
          <w:bCs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lastRenderedPageBreak/>
        <w:t>三</w:t>
      </w:r>
      <w:r w:rsidR="00B346F9">
        <w:rPr>
          <w:rFonts w:eastAsia="仿宋_GB2312" w:hint="eastAsia"/>
          <w:b/>
          <w:bCs/>
          <w:sz w:val="32"/>
          <w:szCs w:val="32"/>
        </w:rPr>
        <w:t>、</w:t>
      </w:r>
      <w:r w:rsidR="00B346F9" w:rsidRPr="007209D3">
        <w:rPr>
          <w:rFonts w:eastAsia="仿宋_GB2312"/>
          <w:b/>
          <w:bCs/>
          <w:sz w:val="32"/>
          <w:szCs w:val="32"/>
        </w:rPr>
        <w:t>参赛组别和对象</w:t>
      </w:r>
    </w:p>
    <w:p w:rsidR="00B346F9" w:rsidRPr="007209D3" w:rsidRDefault="00B346F9" w:rsidP="009D2365">
      <w:pPr>
        <w:autoSpaceDE w:val="0"/>
        <w:autoSpaceDN w:val="0"/>
        <w:adjustRightInd w:val="0"/>
        <w:snapToGrid w:val="0"/>
        <w:spacing w:line="360" w:lineRule="auto"/>
        <w:ind w:firstLine="641"/>
        <w:jc w:val="left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根据项目性质和特点，分为公益组、</w:t>
      </w:r>
      <w:r w:rsidR="00F43FCF" w:rsidRPr="00C261A4">
        <w:rPr>
          <w:rFonts w:ascii="仿宋_GB2312" w:eastAsia="仿宋_GB2312" w:hAnsi="Calibri" w:hint="eastAsia"/>
          <w:sz w:val="32"/>
          <w:szCs w:val="36"/>
        </w:rPr>
        <w:t>创意组、</w:t>
      </w:r>
      <w:r w:rsidR="001647D7">
        <w:rPr>
          <w:rFonts w:eastAsia="仿宋_GB2312" w:hint="eastAsia"/>
          <w:sz w:val="32"/>
          <w:szCs w:val="32"/>
        </w:rPr>
        <w:t>创</w:t>
      </w:r>
      <w:r w:rsidRPr="007209D3">
        <w:rPr>
          <w:rFonts w:eastAsia="仿宋_GB2312"/>
          <w:sz w:val="32"/>
          <w:szCs w:val="32"/>
        </w:rPr>
        <w:t>业组。</w:t>
      </w:r>
      <w:r w:rsidRPr="007209D3">
        <w:rPr>
          <w:rFonts w:eastAsia="仿宋_GB2312"/>
          <w:sz w:val="32"/>
          <w:szCs w:val="32"/>
        </w:rPr>
        <w:t xml:space="preserve"> </w:t>
      </w:r>
    </w:p>
    <w:p w:rsidR="009417D5" w:rsidRDefault="009417D5" w:rsidP="009417D5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1.公益组</w:t>
      </w:r>
    </w:p>
    <w:p w:rsidR="009417D5" w:rsidRDefault="009417D5" w:rsidP="009417D5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（1）参赛项目不以营利为目标，积极弘扬公益精神，在公益服务领域具有较好的创意、产品或服务模式的创业计划和实践。</w:t>
      </w:r>
    </w:p>
    <w:p w:rsidR="009417D5" w:rsidRDefault="009417D5" w:rsidP="009417D5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（2）参赛申报主体为独立的公益项目或社会组织，注册或未注册成立公益机构（或社会组织）的项目均可参赛。</w:t>
      </w:r>
    </w:p>
    <w:p w:rsidR="009417D5" w:rsidRDefault="009417D5" w:rsidP="009417D5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2.创意组</w:t>
      </w:r>
    </w:p>
    <w:p w:rsidR="009417D5" w:rsidRDefault="009417D5" w:rsidP="009417D5">
      <w:pPr>
        <w:spacing w:line="54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（1）参赛项目基于专业和学科背景或相关资源，解决农业农村和城乡社区发展面临的主要问题，助力乡村振兴和社区治理，推动经济价值和社会价值的共同发展。</w:t>
      </w:r>
    </w:p>
    <w:p w:rsidR="009417D5" w:rsidRDefault="009417D5" w:rsidP="009417D5">
      <w:pPr>
        <w:spacing w:line="54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（2）参赛项目在大赛通知下发之日前尚未完成工商等各类登记注册。</w:t>
      </w:r>
    </w:p>
    <w:p w:rsidR="009417D5" w:rsidRDefault="009417D5" w:rsidP="009417D5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3.创业组</w:t>
      </w:r>
    </w:p>
    <w:p w:rsidR="009417D5" w:rsidRDefault="009417D5" w:rsidP="009417D5">
      <w:pPr>
        <w:spacing w:line="54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（1）参赛项目以商业手段解决农业农村和城乡社区发展面临的主要问题、助力乡村振兴和社区治理，实现经济价值和社会价值的共同发展，推动共同富裕。</w:t>
      </w:r>
    </w:p>
    <w:p w:rsidR="009417D5" w:rsidRDefault="009417D5" w:rsidP="009417D5">
      <w:pPr>
        <w:spacing w:line="54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（2）参赛项目在大赛通知下发之日前已完成工商等各类登记注册，学生须为法定代表人。项目的股权结构中，企业法定代表人的股权不得少于10%，参赛成员股权合计不得少于1/3。</w:t>
      </w:r>
    </w:p>
    <w:p w:rsidR="004F1B3D" w:rsidRDefault="004F1B3D" w:rsidP="009D2365">
      <w:pPr>
        <w:autoSpaceDE w:val="0"/>
        <w:autoSpaceDN w:val="0"/>
        <w:adjustRightInd w:val="0"/>
        <w:snapToGrid w:val="0"/>
        <w:spacing w:line="360" w:lineRule="auto"/>
        <w:ind w:firstLine="641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</w:p>
    <w:p w:rsidR="00847514" w:rsidRPr="00847514" w:rsidRDefault="00847514" w:rsidP="00847514">
      <w:pPr>
        <w:spacing w:line="540" w:lineRule="exact"/>
        <w:rPr>
          <w:rFonts w:ascii="宋体" w:eastAsia="宋体" w:hAnsi="宋体" w:cs="微软雅黑"/>
          <w:sz w:val="44"/>
          <w:szCs w:val="44"/>
        </w:rPr>
      </w:pPr>
      <w:r w:rsidRPr="00847514">
        <w:rPr>
          <w:rFonts w:ascii="宋体" w:eastAsia="宋体" w:hAnsi="宋体" w:cs="微软雅黑" w:hint="eastAsia"/>
          <w:sz w:val="44"/>
          <w:szCs w:val="44"/>
        </w:rPr>
        <w:lastRenderedPageBreak/>
        <w:t>附件3：</w:t>
      </w:r>
    </w:p>
    <w:p w:rsidR="004F1B3D" w:rsidRPr="00847514" w:rsidRDefault="00847514" w:rsidP="00847514">
      <w:pPr>
        <w:spacing w:line="540" w:lineRule="exact"/>
        <w:jc w:val="center"/>
        <w:rPr>
          <w:rFonts w:ascii="宋体" w:eastAsia="宋体" w:hAnsi="宋体"/>
          <w:b/>
          <w:sz w:val="44"/>
          <w:szCs w:val="44"/>
        </w:rPr>
      </w:pPr>
      <w:r w:rsidRPr="00847514">
        <w:rPr>
          <w:rFonts w:ascii="宋体" w:eastAsia="宋体" w:hAnsi="宋体" w:cs="微软雅黑" w:hint="eastAsia"/>
          <w:b/>
          <w:sz w:val="44"/>
          <w:szCs w:val="44"/>
        </w:rPr>
        <w:t>产业命题赛道相关说明</w:t>
      </w:r>
    </w:p>
    <w:p w:rsidR="004F1B3D" w:rsidRDefault="004F1B3D" w:rsidP="004F1B3D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4F1B3D" w:rsidRDefault="004F1B3D" w:rsidP="004F1B3D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一、命题征集</w:t>
      </w:r>
    </w:p>
    <w:p w:rsidR="004F1B3D" w:rsidRDefault="004F1B3D" w:rsidP="004F1B3D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（一）本赛道针对企业开放创新需求，面向产业代表性企业、行业龙头企业、专精特新企业以及入选国家“大众创业万众创新示范基地”的大型企业征集命题。</w:t>
      </w:r>
    </w:p>
    <w:p w:rsidR="004F1B3D" w:rsidRDefault="004F1B3D" w:rsidP="004F1B3D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（二）企业命题应聚焦国家“十四五”规划战略新兴产业方向，倡导新技术、新产品、新业态、新模式。围绕新工科、新医科、新农科、新文科对应的产业和行业领域，基于企业发展真实需求进行申报。</w:t>
      </w:r>
    </w:p>
    <w:p w:rsidR="004F1B3D" w:rsidRDefault="004F1B3D" w:rsidP="004F1B3D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（三）命题</w:t>
      </w:r>
      <w:proofErr w:type="gramStart"/>
      <w:r>
        <w:rPr>
          <w:rFonts w:ascii="仿宋_GB2312" w:eastAsia="仿宋_GB2312" w:hint="eastAsia"/>
          <w:sz w:val="32"/>
          <w:szCs w:val="32"/>
        </w:rPr>
        <w:t>须健康</w:t>
      </w:r>
      <w:proofErr w:type="gramEnd"/>
      <w:r>
        <w:rPr>
          <w:rFonts w:ascii="仿宋_GB2312" w:eastAsia="仿宋_GB2312" w:hint="eastAsia"/>
          <w:sz w:val="32"/>
          <w:szCs w:val="32"/>
        </w:rPr>
        <w:t>合法，弘扬正能量，知识产权清晰，无任何不良信息，无侵权违法等行为。</w:t>
      </w:r>
    </w:p>
    <w:p w:rsidR="004F1B3D" w:rsidRDefault="004F1B3D" w:rsidP="004F1B3D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二、参赛要求</w:t>
      </w:r>
    </w:p>
    <w:p w:rsidR="004F1B3D" w:rsidRDefault="004F1B3D" w:rsidP="004F1B3D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（一）本赛道以团队为单位报名参赛，每支参赛团队只能选择一题参加比赛，允许跨校组建、师生共同组建参赛团队，每个团队的成员不少于3人，不多于</w:t>
      </w:r>
      <w:r w:rsidR="00D669D6">
        <w:rPr>
          <w:rFonts w:ascii="仿宋_GB2312" w:eastAsia="仿宋_GB2312" w:hint="eastAsia"/>
          <w:sz w:val="32"/>
          <w:szCs w:val="32"/>
        </w:rPr>
        <w:t>7</w:t>
      </w:r>
      <w:bookmarkStart w:id="1" w:name="_GoBack"/>
      <w:bookmarkEnd w:id="1"/>
      <w:r>
        <w:rPr>
          <w:rFonts w:ascii="仿宋_GB2312" w:eastAsia="仿宋_GB2312" w:hint="eastAsia"/>
          <w:sz w:val="32"/>
          <w:szCs w:val="32"/>
        </w:rPr>
        <w:t>人（含团队负责人），须为揭榜答题的实际核心成员。</w:t>
      </w:r>
    </w:p>
    <w:p w:rsidR="004F1B3D" w:rsidRDefault="004F1B3D" w:rsidP="004F1B3D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（二）项目负责人须为普通高等学校全日制在校生（包括本专科生、研究生，不含在职教育），或毕业5年以内的全日制学生（即</w:t>
      </w:r>
      <w:r w:rsidR="00847514">
        <w:rPr>
          <w:rFonts w:ascii="仿宋_GB2312" w:eastAsia="仿宋_GB2312" w:hint="eastAsia"/>
          <w:sz w:val="32"/>
          <w:szCs w:val="32"/>
        </w:rPr>
        <w:t>201</w:t>
      </w:r>
      <w:r w:rsidR="00847514">
        <w:rPr>
          <w:rFonts w:ascii="仿宋_GB2312" w:eastAsia="仿宋_GB2312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年之后毕业的本专科生、研究生，不含在职教育）。参赛项目中的教师须为高校教师（</w:t>
      </w:r>
      <w:r w:rsidR="00847514">
        <w:rPr>
          <w:rFonts w:ascii="仿宋_GB2312" w:eastAsia="仿宋_GB2312" w:hint="eastAsia"/>
          <w:sz w:val="32"/>
          <w:szCs w:val="32"/>
        </w:rPr>
        <w:t>202</w:t>
      </w:r>
      <w:r w:rsidR="00847514"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年7月31日前正式入职）。</w:t>
      </w:r>
    </w:p>
    <w:p w:rsidR="004F1B3D" w:rsidRDefault="004F1B3D" w:rsidP="004F1B3D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（三）参赛团队所提交的命题对策须符合所答企业命题要求。参赛团队须对提交的应答材料拥有自主知识产权，不</w:t>
      </w:r>
      <w:r>
        <w:rPr>
          <w:rFonts w:ascii="仿宋_GB2312" w:eastAsia="仿宋_GB2312" w:hint="eastAsia"/>
          <w:sz w:val="32"/>
          <w:szCs w:val="32"/>
        </w:rPr>
        <w:lastRenderedPageBreak/>
        <w:t>得侵犯他人知识产权或物权。</w:t>
      </w:r>
    </w:p>
    <w:p w:rsidR="004F1B3D" w:rsidRDefault="004F1B3D" w:rsidP="004F1B3D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（四）所有参赛材料和现场答辩原则上使用中文或英文，如有其他语言需求，请联系大赛组委会。</w:t>
      </w:r>
    </w:p>
    <w:p w:rsidR="004F1B3D" w:rsidRDefault="004F1B3D" w:rsidP="004F1B3D"/>
    <w:p w:rsidR="00B346F9" w:rsidRDefault="00B346F9" w:rsidP="009D2365">
      <w:pPr>
        <w:autoSpaceDE w:val="0"/>
        <w:autoSpaceDN w:val="0"/>
        <w:adjustRightInd w:val="0"/>
        <w:snapToGrid w:val="0"/>
        <w:spacing w:line="360" w:lineRule="auto"/>
        <w:ind w:firstLine="641"/>
        <w:jc w:val="left"/>
        <w:rPr>
          <w:rFonts w:ascii="宋体" w:eastAsia="宋体" w:hAnsi="宋体" w:cs="宋体"/>
          <w:b/>
          <w:bCs/>
          <w:color w:val="333333"/>
          <w:kern w:val="0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 xml:space="preserve"> </w:t>
      </w:r>
    </w:p>
    <w:sectPr w:rsidR="00B346F9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679" w:rsidRDefault="008A6679" w:rsidP="00B346F9">
      <w:r>
        <w:separator/>
      </w:r>
    </w:p>
  </w:endnote>
  <w:endnote w:type="continuationSeparator" w:id="0">
    <w:p w:rsidR="008A6679" w:rsidRDefault="008A6679" w:rsidP="00B34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6018532"/>
      <w:docPartObj>
        <w:docPartGallery w:val="Page Numbers (Bottom of Page)"/>
        <w:docPartUnique/>
      </w:docPartObj>
    </w:sdtPr>
    <w:sdtEndPr/>
    <w:sdtContent>
      <w:p w:rsidR="00A911F0" w:rsidRDefault="00D41B1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69D6" w:rsidRPr="00D669D6">
          <w:rPr>
            <w:noProof/>
            <w:lang w:val="zh-CN"/>
          </w:rPr>
          <w:t>8</w:t>
        </w:r>
        <w:r>
          <w:fldChar w:fldCharType="end"/>
        </w:r>
      </w:p>
    </w:sdtContent>
  </w:sdt>
  <w:p w:rsidR="00A911F0" w:rsidRDefault="008A667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679" w:rsidRDefault="008A6679" w:rsidP="00B346F9">
      <w:r>
        <w:separator/>
      </w:r>
    </w:p>
  </w:footnote>
  <w:footnote w:type="continuationSeparator" w:id="0">
    <w:p w:rsidR="008A6679" w:rsidRDefault="008A6679" w:rsidP="00B346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BDB"/>
    <w:rsid w:val="00051B52"/>
    <w:rsid w:val="000547F5"/>
    <w:rsid w:val="001647D7"/>
    <w:rsid w:val="001C0D13"/>
    <w:rsid w:val="002033A4"/>
    <w:rsid w:val="00213B36"/>
    <w:rsid w:val="00246320"/>
    <w:rsid w:val="00247D59"/>
    <w:rsid w:val="00345034"/>
    <w:rsid w:val="003F0FDE"/>
    <w:rsid w:val="004F1B3D"/>
    <w:rsid w:val="006958D3"/>
    <w:rsid w:val="007046C1"/>
    <w:rsid w:val="007448A6"/>
    <w:rsid w:val="00847514"/>
    <w:rsid w:val="008A6679"/>
    <w:rsid w:val="00925477"/>
    <w:rsid w:val="00935576"/>
    <w:rsid w:val="009417D5"/>
    <w:rsid w:val="00984981"/>
    <w:rsid w:val="009B5B2B"/>
    <w:rsid w:val="009D2365"/>
    <w:rsid w:val="00AD421F"/>
    <w:rsid w:val="00B346F9"/>
    <w:rsid w:val="00D1571B"/>
    <w:rsid w:val="00D41B12"/>
    <w:rsid w:val="00D669D6"/>
    <w:rsid w:val="00F14BDB"/>
    <w:rsid w:val="00F43FCF"/>
    <w:rsid w:val="00F47E78"/>
    <w:rsid w:val="00FA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C5BE22C-A87B-4307-A4F5-D99E13DFE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6F9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B346F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46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46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46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46F9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B346F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Normal (Web)"/>
    <w:basedOn w:val="a"/>
    <w:uiPriority w:val="99"/>
    <w:unhideWhenUsed/>
    <w:rsid w:val="00B346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39"/>
    <w:qFormat/>
    <w:rsid w:val="00B346F9"/>
    <w:rPr>
      <w:rFonts w:ascii="Times New Roman" w:eastAsia="宋体" w:hAnsi="Times New Roman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513</Words>
  <Characters>2925</Characters>
  <Application>Microsoft Office Word</Application>
  <DocSecurity>0</DocSecurity>
  <Lines>24</Lines>
  <Paragraphs>6</Paragraphs>
  <ScaleCrop>false</ScaleCrop>
  <Company>Microsoft</Company>
  <LinksUpToDate>false</LinksUpToDate>
  <CharactersWithSpaces>3432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NTPC</dc:creator>
  <cp:keywords/>
  <dc:description/>
  <cp:lastModifiedBy>NTPC</cp:lastModifiedBy>
  <cp:revision>10</cp:revision>
  <dcterms:created xsi:type="dcterms:W3CDTF">2023-02-09T07:50:00Z</dcterms:created>
  <dcterms:modified xsi:type="dcterms:W3CDTF">2023-02-13T08:17:00Z</dcterms:modified>
</cp:coreProperties>
</file>