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8F1" w:rsidRPr="000D78F1" w:rsidRDefault="000D78F1" w:rsidP="000D78F1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0D78F1">
        <w:rPr>
          <w:rFonts w:ascii="黑体" w:eastAsia="黑体" w:hAnsi="黑体" w:hint="eastAsia"/>
          <w:sz w:val="44"/>
          <w:szCs w:val="44"/>
        </w:rPr>
        <w:t>入党为什么、当官干什么，共产党员习近平这样说</w:t>
      </w:r>
    </w:p>
    <w:bookmarkEnd w:id="0"/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/>
          <w:sz w:val="32"/>
          <w:szCs w:val="32"/>
        </w:rPr>
        <w:drawing>
          <wp:inline distT="0" distB="0" distL="0" distR="0" wp14:anchorId="14C285DB" wp14:editId="708636A6">
            <wp:extent cx="5238750" cy="3676650"/>
            <wp:effectExtent l="0" t="0" r="0" b="0"/>
            <wp:docPr id="1" name="图片 1" descr="http://a4.peoplecdn.cn/ba924d09a2b5f25a602337441bc53234.jpg@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4.peoplecdn.cn/ba924d09a2b5f25a602337441bc53234.jpg@1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他曾带头赤脚站在冰中修筑淤地坝,他曾带领干部两天接待逾700位来访群众,当场拍板、限期解决近200件问题。他说,“心中没有群众,就不配再做共产党员”。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他禁止亲朋好友打他的旗号办任何事,自己考察调研常常住普通房、吃家常菜。他说,“党内不允许有不受纪律约束的特殊党员”。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他亲上火线主导改革,砸开了一个个以前不敢想、不敢碰、不敢啃的“硬骨头”。他说,改革开放“是党和人民事业大踏步赶上时代的重要法宝”。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他就是习近平,一名有44年党龄的共产党员。“七一”党的生日之际,让我们重温习近平入党以来的一言一行,向这位不忘初心的共产党员学习致敬!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0595D943" wp14:editId="49B595EA">
            <wp:extent cx="5238750" cy="3648075"/>
            <wp:effectExtent l="0" t="0" r="0" b="9525"/>
            <wp:docPr id="2" name="图片 2" descr="http://a1.peoplecdn.cn/2d625170fe538d5a6fb496a5c58949b0.jpg@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1.peoplecdn.cn/2d625170fe538d5a6fb496a5c58949b0.jpg@1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“心中没有群众,就不配再做共产党员”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1974年1月,习近平入党。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这时,习近平已经在陕西梁家河村插队了5年时间,和乡亲们打成了一片。因为受家庭因素的影响,习近平先后写了10份入党申请书,终于在20岁那年如愿以偿,并被选为大队党支部书记。时任文安驿公社党委书记回忆说,“这些都是他(习近平)自己努力奋斗的结果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中国共产党人的初心和使命,就是为中国人民谋幸福,为中华民族谋复兴。”自入党以来,习近平一直牢记这一点。在梁家河,他带领乡亲们修筑淤地坝,每次都带头赤脚站在冰中清理坝基。他自费学技术,带领村民建成了全省第一个沼气化村,解决了村民做饭、照明困难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“今后如果有条件、有机会,我要从政,做一些为老百姓办好事的工作。”22岁的习近平离开插队的这片黄土地时,已经有了坚定的人生目标。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lastRenderedPageBreak/>
        <w:t>后来在河北正定,时任县委书记的他顶着压力如实向上级反映问题,为农民争取到粮食年征购量减免2800万斤；在福州,时任市委书记的他建立了领导干部下访接待群众制度,曾带领干部两天接待逾700位来访群众,当场拍板、限期解决近200件问题。他以自己的行动践行了自己的那句话:“我们每一个领导干部都要常思常想‘入党为什么,当‘官’干什么,身后留什么’……真正做到‘为官一任,造福一方’。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担任总书记后,虽日理万机,习近平却始终心系人民群众。“人民对美好生活的向往,就是我们的奋斗目标。”这是习近平在2012年十八届中央政治局常委与记者见面会上的庄严承诺,这也是他对人民的铮铮誓言。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十八大以来,这位中国共产党的总书记常常来到百姓中间,访民情听民声。他淋着雨同工人交谈,到农民家看谷仓、床铺、灶房、猪圈；他记挂老人,去敬老院不忘查看每日食谱；他走进地震灾区帐篷了解安置居民生活,摸棉被问“暖和不暖和”。在他的推动下,十八大以来的五年之间,脱贫攻坚战取得决定性进展,六千多万贫困人口稳定脱贫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“心中没有群众,就不配再做共产党员。”“对于我们共产党人来说,老百姓是我们的衣食父母。要像爱自己的父母那样爱老百姓,为老百姓谋利益,带老百姓奔好日子。”习近平是这么说的,也是这么做的。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60BC8361" wp14:editId="130126C2">
            <wp:extent cx="5238750" cy="3924300"/>
            <wp:effectExtent l="0" t="0" r="0" b="0"/>
            <wp:docPr id="3" name="图片 3" descr="http://a4.peoplecdn.cn/ddd623cf5dea5f466371c2d24d91f97c.jpg@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4.peoplecdn.cn/ddd623cf5dea5f466371c2d24d91f97c.jpg@1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“党内不允许有不受纪律约束的特殊党员”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“纪律面前一律平等,党内不允许有不受纪律约束的特殊党员。”在习近平看来,“党的纪律是全党必须遵守的行为准则,严格遵守和坚决维护纪律是做合格党员、干部的基本条件。”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自入党以来,习近平一直这样严格要求自己。在正定工作的那些年,他家在北京,人在正定,到北京开会、办公事,每年要来回五六趟,但他一趟车费也没报销过。他说:“我到北京办事和开会也会回家,这样是分不清楚的,我就都不报销了。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每到一处工作,习近平都会告诫亲朋好友:“不能在我工作的地方从事任何商业活动,不能打我的旗号办任何事,否则别怪我六亲不认。”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担任总书记后,习近平坚持以普通党员的身份参加党内的政治生活。他说:“参加支部生活会,我们都是平等的、普通的一员,这也是作</w:t>
      </w:r>
      <w:r w:rsidRPr="000D78F1">
        <w:rPr>
          <w:rFonts w:ascii="仿宋" w:eastAsia="仿宋" w:hAnsi="仿宋" w:hint="eastAsia"/>
          <w:sz w:val="32"/>
          <w:szCs w:val="32"/>
        </w:rPr>
        <w:lastRenderedPageBreak/>
        <w:t>为共产党员应尽的义务。”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十九大闭幕仅一周,习近平就带领其他中共中央政治局常委来到中共一大会址纪念馆,一起在宣誓厅重温入党誓词。他强调,每个党员要牢记入党誓词,经常加以对照,坚定不移,终生不渝。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习近平认为,“所有共产党员都不得谋求任何私利和特权。”他要求党员干部“坚持吃苦在前,享受在后,甘于奉献”,他自己以实际行动率先垂范。外出考察调研时经常住的就是普通房,吃的是简简单单的家常菜,食堂自助餐、大盘菜更是屡见不鲜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习近平多次强调要把守纪律讲规矩摆在更加重要的位置。他警告党员:“任何人都不得把党的政治纪律和政治规矩当儿戏、胡作非为”；他告诫干部:“慎重交往,天上掉的馅饼有毒啊”“升官发财请走别路,贪生怕死莫入此门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对于违法乱纪的党员干部,习近平毫不留情。从2012年12月初打响反腐“第一枪”,到后来几乎每月都有中管干部被查处,最多时“一月打七虎”,习近平施出的正风反腐铁腕,在中共97年历史上前所未有。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他用实际行动向人民证明了,“发现一起查处一起,发现多少查处多少,不定指标、上不封顶,凡腐必反,除恶务尽”绝不是一句空话!在他的领导下,全面从严治党取得卓著成效,党风政风为之一新。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/>
          <w:sz w:val="32"/>
          <w:szCs w:val="32"/>
        </w:rPr>
        <w:lastRenderedPageBreak/>
        <w:drawing>
          <wp:inline distT="0" distB="0" distL="0" distR="0" wp14:anchorId="3B09083D" wp14:editId="5946786D">
            <wp:extent cx="3919014" cy="5572125"/>
            <wp:effectExtent l="0" t="0" r="5715" b="0"/>
            <wp:docPr id="4" name="图片 4" descr="http://a3.peoplecdn.cn/7ee772dd13a0d48364ebdbec3af9c1eb.jpg@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3.peoplecdn.cn/7ee772dd13a0d48364ebdbec3af9c1eb.jpg@1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899" cy="560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“既当改革的促进派,又当改革的实干家”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“改革开放是决定当代中国命运的关键抉择,是党和人民事业大踏步赶上时代的重要法宝。”这是习近平的清醒认识。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入党44年来,习近平始终与时俱进,敢于担当,做改革的实干家。在正定,他放开手脚大力发展“半城郊型经济”；在福建,他总结“晋江经验”推动经济改革；在浙江,他提出“八八战略”开辟浙江改革发展的新境界；在上海,他推进浦东综合配套改革、国资国企改革……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担任总书记后,习近平坚定不移地扛起了全面深化改革的大旗。十</w:t>
      </w:r>
      <w:r w:rsidRPr="000D78F1">
        <w:rPr>
          <w:rFonts w:ascii="仿宋" w:eastAsia="仿宋" w:hAnsi="仿宋" w:hint="eastAsia"/>
          <w:sz w:val="32"/>
          <w:szCs w:val="32"/>
        </w:rPr>
        <w:lastRenderedPageBreak/>
        <w:t>八大后,履新中共中央总书记仅20余天的习近平,首次离京便来到深圳莲花山,提出“改革不停顿、开放不止步”。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推动全面深化改革,习近平要求广大党员干部“理解改革要实,谋划改革要实,落实改革也要实,既当改革的促进派,又当改革的实干家”。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为了啃下改革硬骨头,习近平身先士卒,亲上火线主导改革,挂帅多个中国改革顶层设计机构。他纵横跨越中国版图考察调研,始终关注全面深化改革这个主题。他认真审阅重大改革方案的每一稿,逐字逐句亲笔修改。报送给他的请示,不管多晚,第二天早上都能收到他的批示。参加十八届三中全会文件起草的学者回忆说,没有习近平下决心,很多重大改革是难以出来的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在习近平的推动下,十八大以来,中央先后审议通过390多个重要改革文件,出台1500多项改革举措。国企国资、户籍制度、财税金融、农村土地、公立医院……一个个以前不敢想、不敢碰、不敢啃的“硬骨头”被逐一砸开。</w:t>
      </w:r>
    </w:p>
    <w:p w:rsidR="000D78F1" w:rsidRPr="000D78F1" w:rsidRDefault="000D78F1" w:rsidP="000D78F1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D78F1">
        <w:rPr>
          <w:rFonts w:ascii="仿宋" w:eastAsia="仿宋" w:hAnsi="仿宋" w:hint="eastAsia"/>
          <w:sz w:val="32"/>
          <w:szCs w:val="32"/>
        </w:rPr>
        <w:t>今年是改革开放40周年。如今的改革已进入水流湍急的河中央,如何在调整深层次利益格局上再啃下一些硬骨头?如何克服改革形式主义问题,避免改革空转?时代已经出卷,人民期盼中国共产党人的选择。党员习近平,正带领全党奋力答卷。</w:t>
      </w:r>
    </w:p>
    <w:p w:rsidR="008464BF" w:rsidRPr="003A49D8" w:rsidRDefault="008464BF" w:rsidP="003A49D8"/>
    <w:sectPr w:rsidR="008464BF" w:rsidRPr="003A49D8" w:rsidSect="003A4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C9F" w:rsidRDefault="007C6C9F" w:rsidP="005A1513">
      <w:r>
        <w:separator/>
      </w:r>
    </w:p>
  </w:endnote>
  <w:endnote w:type="continuationSeparator" w:id="0">
    <w:p w:rsidR="007C6C9F" w:rsidRDefault="007C6C9F" w:rsidP="005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C9F" w:rsidRDefault="007C6C9F" w:rsidP="005A1513">
      <w:r>
        <w:separator/>
      </w:r>
    </w:p>
  </w:footnote>
  <w:footnote w:type="continuationSeparator" w:id="0">
    <w:p w:rsidR="007C6C9F" w:rsidRDefault="007C6C9F" w:rsidP="005A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DE"/>
    <w:rsid w:val="00017290"/>
    <w:rsid w:val="00087564"/>
    <w:rsid w:val="00093651"/>
    <w:rsid w:val="000A39B9"/>
    <w:rsid w:val="000D78F1"/>
    <w:rsid w:val="000F5FA6"/>
    <w:rsid w:val="00173E4C"/>
    <w:rsid w:val="00175C06"/>
    <w:rsid w:val="001D299C"/>
    <w:rsid w:val="0021027C"/>
    <w:rsid w:val="00211192"/>
    <w:rsid w:val="00213D78"/>
    <w:rsid w:val="00226F73"/>
    <w:rsid w:val="002377FE"/>
    <w:rsid w:val="00257D3B"/>
    <w:rsid w:val="00261596"/>
    <w:rsid w:val="00262A37"/>
    <w:rsid w:val="002B320C"/>
    <w:rsid w:val="00304273"/>
    <w:rsid w:val="00337E74"/>
    <w:rsid w:val="003A49D8"/>
    <w:rsid w:val="003C3B9C"/>
    <w:rsid w:val="004122B3"/>
    <w:rsid w:val="00476614"/>
    <w:rsid w:val="004B0F5E"/>
    <w:rsid w:val="004D079B"/>
    <w:rsid w:val="004F29E6"/>
    <w:rsid w:val="00540A61"/>
    <w:rsid w:val="005A1513"/>
    <w:rsid w:val="005C0D1C"/>
    <w:rsid w:val="006475BC"/>
    <w:rsid w:val="006770D5"/>
    <w:rsid w:val="006933E5"/>
    <w:rsid w:val="006F36DC"/>
    <w:rsid w:val="00700A28"/>
    <w:rsid w:val="00735D13"/>
    <w:rsid w:val="00740450"/>
    <w:rsid w:val="007C14DE"/>
    <w:rsid w:val="007C6C9F"/>
    <w:rsid w:val="007F0D61"/>
    <w:rsid w:val="00826EE8"/>
    <w:rsid w:val="008464BF"/>
    <w:rsid w:val="00853DEA"/>
    <w:rsid w:val="008631A4"/>
    <w:rsid w:val="009261FF"/>
    <w:rsid w:val="00926651"/>
    <w:rsid w:val="00947BF6"/>
    <w:rsid w:val="009662D0"/>
    <w:rsid w:val="009C39B6"/>
    <w:rsid w:val="009E39E9"/>
    <w:rsid w:val="00A06ECB"/>
    <w:rsid w:val="00A13AF9"/>
    <w:rsid w:val="00A27D7C"/>
    <w:rsid w:val="00AA68B2"/>
    <w:rsid w:val="00AD2F29"/>
    <w:rsid w:val="00B018BE"/>
    <w:rsid w:val="00B81FDA"/>
    <w:rsid w:val="00B87AAD"/>
    <w:rsid w:val="00BB4C61"/>
    <w:rsid w:val="00CB699D"/>
    <w:rsid w:val="00CE0574"/>
    <w:rsid w:val="00CE2272"/>
    <w:rsid w:val="00CF2A7B"/>
    <w:rsid w:val="00D16165"/>
    <w:rsid w:val="00D2139E"/>
    <w:rsid w:val="00D378EC"/>
    <w:rsid w:val="00D77CD9"/>
    <w:rsid w:val="00DD0B37"/>
    <w:rsid w:val="00DE2A71"/>
    <w:rsid w:val="00E2208E"/>
    <w:rsid w:val="00EC3C00"/>
    <w:rsid w:val="00EE0835"/>
    <w:rsid w:val="00F069E1"/>
    <w:rsid w:val="00F56F98"/>
    <w:rsid w:val="00F7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83118"/>
  <w15:docId w15:val="{B015506A-3E95-4C18-9D38-605DCDBC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4D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14DE"/>
    <w:rPr>
      <w:sz w:val="18"/>
      <w:szCs w:val="18"/>
    </w:rPr>
  </w:style>
  <w:style w:type="paragraph" w:styleId="a5">
    <w:name w:val="Normal (Web)"/>
    <w:basedOn w:val="a"/>
    <w:unhideWhenUsed/>
    <w:rsid w:val="007C1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B4C61"/>
    <w:rPr>
      <w:color w:val="0000FF"/>
      <w:u w:val="single"/>
    </w:rPr>
  </w:style>
  <w:style w:type="character" w:styleId="a7">
    <w:name w:val="Strong"/>
    <w:basedOn w:val="a0"/>
    <w:uiPriority w:val="22"/>
    <w:qFormat/>
    <w:rsid w:val="00BB4C61"/>
    <w:rPr>
      <w:b/>
      <w:bCs/>
    </w:rPr>
  </w:style>
  <w:style w:type="paragraph" w:styleId="a8">
    <w:name w:val="header"/>
    <w:basedOn w:val="a"/>
    <w:link w:val="a9"/>
    <w:uiPriority w:val="99"/>
    <w:unhideWhenUsed/>
    <w:rsid w:val="005A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A151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A1513"/>
    <w:rPr>
      <w:sz w:val="18"/>
      <w:szCs w:val="18"/>
    </w:rPr>
  </w:style>
  <w:style w:type="table" w:styleId="ac">
    <w:name w:val="Table Grid"/>
    <w:basedOn w:val="a1"/>
    <w:uiPriority w:val="39"/>
    <w:qFormat/>
    <w:rsid w:val="00262A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58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1883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874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7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749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018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3590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7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81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8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407</Words>
  <Characters>2323</Characters>
  <Application>Microsoft Office Word</Application>
  <DocSecurity>0</DocSecurity>
  <Lines>19</Lines>
  <Paragraphs>5</Paragraphs>
  <ScaleCrop>false</ScaleCrop>
  <Company>china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刘丹</dc:creator>
  <cp:lastModifiedBy>Microsoft</cp:lastModifiedBy>
  <cp:revision>2</cp:revision>
  <dcterms:created xsi:type="dcterms:W3CDTF">2018-07-02T00:23:00Z</dcterms:created>
  <dcterms:modified xsi:type="dcterms:W3CDTF">2018-07-02T00:23:00Z</dcterms:modified>
</cp:coreProperties>
</file>