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8AC" w:rsidRPr="00F618AC" w:rsidRDefault="00F618AC" w:rsidP="00F618AC">
      <w:pPr>
        <w:jc w:val="center"/>
        <w:rPr>
          <w:rFonts w:ascii="黑体" w:eastAsia="黑体" w:hAnsi="黑体"/>
          <w:sz w:val="44"/>
          <w:szCs w:val="44"/>
        </w:rPr>
      </w:pPr>
      <w:r w:rsidRPr="00F618AC">
        <w:rPr>
          <w:rFonts w:ascii="黑体" w:eastAsia="黑体" w:hAnsi="黑体" w:hint="eastAsia"/>
          <w:sz w:val="44"/>
          <w:szCs w:val="44"/>
        </w:rPr>
        <w:t>正确把握和合理运用容错纠错机制</w:t>
      </w:r>
    </w:p>
    <w:p w:rsidR="00F618AC" w:rsidRPr="00F618AC" w:rsidRDefault="00F618AC" w:rsidP="00F618AC">
      <w:pPr>
        <w:jc w:val="center"/>
        <w:rPr>
          <w:rFonts w:ascii="仿宋" w:eastAsia="仿宋" w:hAnsi="仿宋" w:hint="eastAsia"/>
          <w:sz w:val="32"/>
          <w:szCs w:val="32"/>
        </w:rPr>
      </w:pPr>
      <w:hyperlink r:id="rId4" w:history="1">
        <w:r w:rsidRPr="00F618AC">
          <w:rPr>
            <w:rStyle w:val="a3"/>
            <w:rFonts w:ascii="仿宋" w:eastAsia="仿宋" w:hAnsi="仿宋" w:hint="eastAsia"/>
            <w:color w:val="auto"/>
            <w:sz w:val="32"/>
            <w:szCs w:val="32"/>
            <w:u w:val="none"/>
          </w:rPr>
          <w:t>共产党员</w:t>
        </w:r>
      </w:hyperlink>
      <w:r w:rsidRPr="00F618AC">
        <w:rPr>
          <w:rFonts w:ascii="仿宋" w:eastAsia="仿宋" w:hAnsi="仿宋" w:hint="eastAsia"/>
          <w:sz w:val="32"/>
          <w:szCs w:val="32"/>
        </w:rPr>
        <w:t>网</w:t>
      </w:r>
    </w:p>
    <w:p w:rsidR="00F618AC" w:rsidRPr="00F618AC" w:rsidRDefault="00F618AC" w:rsidP="00F618AC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5F8E95AC" wp14:editId="6E31DD88">
                <wp:extent cx="307975" cy="307975"/>
                <wp:effectExtent l="0" t="0" r="0" b="0"/>
                <wp:docPr id="5" name="AutoShape 1" descr="https://mmbiz.qpic.cn/mmbiz_jpg/DhKPeHFI5HhWjibq4pnZ0p2nw2OjAFyg0v4Ey6hj1YJb04RZD7xcN7oFdicouqIAOAUPPWSF6KfBEIUibkFiaphYHQ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81D5A7" id="AutoShape 1" o:spid="_x0000_s1026" alt="https://mmbiz.qpic.cn/mmbiz_jpg/DhKPeHFI5HhWjibq4pnZ0p2nw2OjAFyg0v4Ey6hj1YJb04RZD7xcN7oFdicouqIAOAUPPWSF6KfBEIUibkFiaphYHQ/640?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" filled="f" stroked="f">
                <o:lock v:ext="edit" aspectratio="t"/>
                <w10:anchorlock/>
              </v:rect>
            </w:pict>
          </mc:Fallback>
        </mc:AlternateContent>
      </w:r>
      <w:r w:rsidRPr="00F618AC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7C10D5B3" wp14:editId="79ACD25F">
                <wp:extent cx="307975" cy="307975"/>
                <wp:effectExtent l="0" t="0" r="0" b="0"/>
                <wp:docPr id="4" name="AutoShape 2" descr="https://mmbiz.qpic.cn/mmbiz_png/DhKPeHFI5HhWjibq4pnZ0p2nw2OjAFyg0zuUOt2R2I62e49iaIovqn2owjsjFgTXwn0ufygzjNnvyewibqJkiaeZyQ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7415C2" id="AutoShape 2" o:spid="_x0000_s1026" alt="https://mmbiz.qpic.cn/mmbiz_png/DhKPeHFI5HhWjibq4pnZ0p2nw2OjAFyg0zuUOt2R2I62e49iaIovqn2owjsjFgTXwn0ufygzjNnvyewibqJkiaeZyQ/640?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" filled="f" stroked="f">
                <o:lock v:ext="edit" aspectratio="t"/>
                <w10:anchorlock/>
              </v:rect>
            </w:pict>
          </mc:Fallback>
        </mc:AlternateContent>
      </w:r>
    </w:p>
    <w:p w:rsidR="00F618AC" w:rsidRPr="00F618AC" w:rsidRDefault="00F618AC" w:rsidP="00F618AC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仿宋" w:eastAsia="仿宋" w:hAnsi="仿宋" w:hint="eastAsia"/>
          <w:sz w:val="32"/>
          <w:szCs w:val="32"/>
        </w:rPr>
        <w:t xml:space="preserve">　　党的十九大报告指出，要建立激励机制和容错纠错机制，旗帜鲜明为那些敢于担当、踏实做事、不谋私利的干部撑腰鼓劲。近日中共中央办公厅印发《关于进一步激励广大干部新时代新担当新作为的意见》，再次强调要建立健全容错纠错机制，宽容干部在改革创新中的失误错误。这就为激励广大干部在新时代更好地担当作为提供了政策支持。我们必须认真学习领会文件精神，着力理解、把握和运用好容错机制，真正确立起“干部为事业担当、组织为干部担当”的良好导向。</w:t>
      </w:r>
    </w:p>
    <w:p w:rsidR="00F618AC" w:rsidRPr="00F618AC" w:rsidRDefault="00F618AC" w:rsidP="00F618AC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proofErr w:type="gramStart"/>
      <w:r w:rsidRPr="00F618AC">
        <w:rPr>
          <w:rFonts w:ascii="仿宋" w:eastAsia="仿宋" w:hAnsi="仿宋" w:hint="eastAsia"/>
          <w:b/>
          <w:sz w:val="32"/>
          <w:szCs w:val="32"/>
        </w:rPr>
        <w:t>容错有</w:t>
      </w:r>
      <w:proofErr w:type="gramEnd"/>
      <w:r w:rsidRPr="00F618AC">
        <w:rPr>
          <w:rFonts w:ascii="仿宋" w:eastAsia="仿宋" w:hAnsi="仿宋" w:hint="eastAsia"/>
          <w:b/>
          <w:sz w:val="32"/>
          <w:szCs w:val="32"/>
        </w:rPr>
        <w:t>其现实依据</w:t>
      </w:r>
      <w:r w:rsidRPr="00F618AC">
        <w:rPr>
          <w:rFonts w:ascii="Calibri" w:eastAsia="仿宋" w:hAnsi="Calibri" w:cs="Calibri"/>
          <w:b/>
          <w:sz w:val="32"/>
          <w:szCs w:val="32"/>
        </w:rPr>
        <w:t> </w:t>
      </w:r>
    </w:p>
    <w:p w:rsidR="00F618AC" w:rsidRPr="00F618AC" w:rsidRDefault="00F618AC" w:rsidP="00F618AC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仿宋" w:eastAsia="仿宋" w:hAnsi="仿宋" w:hint="eastAsia"/>
          <w:sz w:val="32"/>
          <w:szCs w:val="32"/>
        </w:rPr>
        <w:t xml:space="preserve">　　马克思主义认为，事物的发展不是一帆风顺的，而是在曲折中前进的。事物发展过程中会有不确定性因素，难免会遇到风险和障碍，加上有些事物较为复杂，其本质不可能一下子暴露出来，而人们的能力素质总有局限性，以致有时不能很好地把握事物的本质而发生差错。从根本上说，人们只能够做到少犯错误，而不可能做到不犯错误。从40年改革实践来看，我国社会主义改革是前无古人的事业，没有现成经验可以借鉴和运用，是我们党团结带领全国人民“摸着石头过河”不断探索开创出来的。可以说，其中很多成绩的取得都伴随着试错纠错的过程。</w:t>
      </w:r>
      <w:r w:rsidRPr="00F618AC">
        <w:rPr>
          <w:rFonts w:ascii="Calibri" w:eastAsia="仿宋" w:hAnsi="Calibri" w:cs="Calibri"/>
          <w:sz w:val="32"/>
          <w:szCs w:val="32"/>
        </w:rPr>
        <w:t> </w:t>
      </w:r>
    </w:p>
    <w:p w:rsidR="00F618AC" w:rsidRPr="00F618AC" w:rsidRDefault="00F618AC" w:rsidP="00F618AC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仿宋" w:eastAsia="仿宋" w:hAnsi="仿宋" w:hint="eastAsia"/>
          <w:sz w:val="32"/>
          <w:szCs w:val="32"/>
        </w:rPr>
        <w:t xml:space="preserve">　　当前，全面深化改革进入“攻坚期”“深水区”，难免会面临风险和挑战，也难免会遭遇挫折和失误。这里有的错误源于不可抗因素，需要我们宽容看待。如果一概“零容忍”，严打板子，势必挫伤广大干部的</w:t>
      </w:r>
      <w:r w:rsidRPr="00F618AC">
        <w:rPr>
          <w:rFonts w:ascii="仿宋" w:eastAsia="仿宋" w:hAnsi="仿宋" w:hint="eastAsia"/>
          <w:sz w:val="32"/>
          <w:szCs w:val="32"/>
        </w:rPr>
        <w:lastRenderedPageBreak/>
        <w:t>积极性、主动性和创造性的发挥，最终阻碍党的事业的发展。事实上，当前一些干部出现不作为、</w:t>
      </w:r>
      <w:proofErr w:type="gramStart"/>
      <w:r w:rsidRPr="00F618AC">
        <w:rPr>
          <w:rFonts w:ascii="仿宋" w:eastAsia="仿宋" w:hAnsi="仿宋" w:hint="eastAsia"/>
          <w:sz w:val="32"/>
          <w:szCs w:val="32"/>
        </w:rPr>
        <w:t>慢作为</w:t>
      </w:r>
      <w:proofErr w:type="gramEnd"/>
      <w:r w:rsidRPr="00F618AC">
        <w:rPr>
          <w:rFonts w:ascii="仿宋" w:eastAsia="仿宋" w:hAnsi="仿宋" w:hint="eastAsia"/>
          <w:sz w:val="32"/>
          <w:szCs w:val="32"/>
        </w:rPr>
        <w:t>的现象，其中就有害怕出错而不愿创新的后顾之忧。在这样的背景下，作为顶层设计，党中央出台实施科学的合理的容错机制十分必要。</w:t>
      </w:r>
      <w:r w:rsidRPr="00F618AC">
        <w:rPr>
          <w:rFonts w:ascii="Calibri" w:eastAsia="仿宋" w:hAnsi="Calibri" w:cs="Calibri"/>
          <w:sz w:val="32"/>
          <w:szCs w:val="32"/>
        </w:rPr>
        <w:t> </w:t>
      </w:r>
    </w:p>
    <w:p w:rsidR="00F618AC" w:rsidRPr="00661EA6" w:rsidRDefault="00F618AC" w:rsidP="00661EA6">
      <w:pPr>
        <w:ind w:firstLineChars="150" w:firstLine="482"/>
        <w:rPr>
          <w:rFonts w:ascii="仿宋" w:eastAsia="仿宋" w:hAnsi="仿宋" w:hint="eastAsia"/>
          <w:b/>
          <w:sz w:val="32"/>
          <w:szCs w:val="32"/>
        </w:rPr>
      </w:pPr>
      <w:r w:rsidRPr="00661EA6">
        <w:rPr>
          <w:rFonts w:ascii="仿宋" w:eastAsia="仿宋" w:hAnsi="仿宋" w:hint="eastAsia"/>
          <w:b/>
          <w:sz w:val="32"/>
          <w:szCs w:val="32"/>
        </w:rPr>
        <w:t>容错不是纵容错误</w:t>
      </w:r>
    </w:p>
    <w:p w:rsidR="00F618AC" w:rsidRPr="00F618AC" w:rsidRDefault="00F618AC" w:rsidP="00F618AC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Calibri" w:eastAsia="仿宋" w:hAnsi="Calibri" w:cs="Calibri"/>
          <w:sz w:val="32"/>
          <w:szCs w:val="32"/>
        </w:rPr>
        <w:t> </w:t>
      </w:r>
      <w:r w:rsidRPr="00F618AC">
        <w:rPr>
          <w:rFonts w:ascii="仿宋" w:eastAsia="仿宋" w:hAnsi="仿宋" w:hint="eastAsia"/>
          <w:sz w:val="32"/>
          <w:szCs w:val="32"/>
        </w:rPr>
        <w:t xml:space="preserve">　　“人非圣贤，孰能无过”。承认错误难免是承认事实，而不是包庇错误，也不是鼓励和纵容错误。首先，容错不是容忍一切错误。在此，有必要厘清容错的内核和边界这一问题。若不清楚“可容”与“不可容”的界限，就极易为别有用心者“钻空子”找借口，让容错成为乱作为者的“挡箭牌”，以致把容错当作一个什么都可以往里装的“筐”。要杜绝此类现象的发生，容错就要做到界限分明。事实上，习近平总书记提出的“三个区分开来”已经清晰界定了容错机制的适用范围，明确了哪些错误和失误可以纳入容错范畴，哪些错误和失误则必须接受处罚，这就为“可容”与“不容”进行了科学划界。因此，各地各部门实施容错机制必须以“三个区分开来”作为根本遵循。其次，</w:t>
      </w:r>
      <w:proofErr w:type="gramStart"/>
      <w:r w:rsidRPr="00F618AC">
        <w:rPr>
          <w:rFonts w:ascii="仿宋" w:eastAsia="仿宋" w:hAnsi="仿宋" w:hint="eastAsia"/>
          <w:sz w:val="32"/>
          <w:szCs w:val="32"/>
        </w:rPr>
        <w:t>容错也</w:t>
      </w:r>
      <w:proofErr w:type="gramEnd"/>
      <w:r w:rsidRPr="00F618AC">
        <w:rPr>
          <w:rFonts w:ascii="仿宋" w:eastAsia="仿宋" w:hAnsi="仿宋" w:hint="eastAsia"/>
          <w:sz w:val="32"/>
          <w:szCs w:val="32"/>
        </w:rPr>
        <w:t>不是鼓励和纵容错误。如上所述，</w:t>
      </w:r>
      <w:proofErr w:type="gramStart"/>
      <w:r w:rsidRPr="00F618AC">
        <w:rPr>
          <w:rFonts w:ascii="仿宋" w:eastAsia="仿宋" w:hAnsi="仿宋" w:hint="eastAsia"/>
          <w:sz w:val="32"/>
          <w:szCs w:val="32"/>
        </w:rPr>
        <w:t>容错有</w:t>
      </w:r>
      <w:proofErr w:type="gramEnd"/>
      <w:r w:rsidRPr="00F618AC">
        <w:rPr>
          <w:rFonts w:ascii="仿宋" w:eastAsia="仿宋" w:hAnsi="仿宋" w:hint="eastAsia"/>
          <w:sz w:val="32"/>
          <w:szCs w:val="32"/>
        </w:rPr>
        <w:t>清晰界定，不是鼓励出错，也不是纵容犯错，更不是明知故犯，我们不能“和尚念歪了经”。日前出台的《意见》中明确指出：“对违纪违法行为必须严肃查处，防止混淆问题性质、拿容错当‘保护伞’，搞纪律‘松绑’，确保容错在纪律红线、法律底线内进行”。从中可见，容错不是对极少数不良干部的肆无忌惮、违法乱纪行为的“法外开恩”。</w:t>
      </w:r>
      <w:r w:rsidRPr="00F618AC">
        <w:rPr>
          <w:rFonts w:ascii="Calibri" w:eastAsia="仿宋" w:hAnsi="Calibri" w:cs="Calibri"/>
          <w:sz w:val="32"/>
          <w:szCs w:val="32"/>
        </w:rPr>
        <w:t> </w:t>
      </w:r>
    </w:p>
    <w:p w:rsidR="00F618AC" w:rsidRPr="00661EA6" w:rsidRDefault="00F618AC" w:rsidP="00661EA6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661EA6">
        <w:rPr>
          <w:rFonts w:ascii="仿宋" w:eastAsia="仿宋" w:hAnsi="仿宋" w:hint="eastAsia"/>
          <w:b/>
          <w:sz w:val="32"/>
          <w:szCs w:val="32"/>
        </w:rPr>
        <w:t>容错同时更要纠错</w:t>
      </w:r>
      <w:r w:rsidRPr="00661EA6">
        <w:rPr>
          <w:rFonts w:ascii="Calibri" w:eastAsia="仿宋" w:hAnsi="Calibri" w:cs="Calibri"/>
          <w:b/>
          <w:sz w:val="32"/>
          <w:szCs w:val="32"/>
        </w:rPr>
        <w:t> </w:t>
      </w:r>
    </w:p>
    <w:p w:rsidR="00F618AC" w:rsidRPr="00F618AC" w:rsidRDefault="00F618AC" w:rsidP="00661EA6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仿宋" w:eastAsia="仿宋" w:hAnsi="仿宋" w:hint="eastAsia"/>
          <w:sz w:val="32"/>
          <w:szCs w:val="32"/>
        </w:rPr>
        <w:lastRenderedPageBreak/>
        <w:t xml:space="preserve">　　实事求是地说，纠错是给干部改正错误的机会，使其不至于在错误的道路上“一发而不可收拾”，以致给党和人民的事业造成更大损失。在具体实施容错机制的过程中，如果只讲宽容错误，不强调纠正错误，那么必然无助于问题的解决，也等于在鼓励干部继续“瞎折腾”。所以，作为激励干部的一种手段，组织人事等部门必须切实用好容错纠错机制，为敢于干事担当的干部保驾护航，给干事创业者“松绑”“吃定心丸”。另一方面，党员干部自身则应该真正对失误错误反躬自省，并及时采取合理的补救措施，尽量控制和消除负面影响，同时主动汲取教训，并通过提高自身的能力素养，着力做到本领过硬，避免今后工作中再犯类似错误。可以说，有错误必须纠正错误，有错不纠，只容不纠，屡屡“惯犯”，都是片面的、失职的。只有把</w:t>
      </w:r>
      <w:proofErr w:type="gramStart"/>
      <w:r w:rsidRPr="00F618AC">
        <w:rPr>
          <w:rFonts w:ascii="仿宋" w:eastAsia="仿宋" w:hAnsi="仿宋" w:hint="eastAsia"/>
          <w:sz w:val="32"/>
          <w:szCs w:val="32"/>
        </w:rPr>
        <w:t>容错与</w:t>
      </w:r>
      <w:proofErr w:type="gramEnd"/>
      <w:r w:rsidRPr="00F618AC">
        <w:rPr>
          <w:rFonts w:ascii="仿宋" w:eastAsia="仿宋" w:hAnsi="仿宋" w:hint="eastAsia"/>
          <w:sz w:val="32"/>
          <w:szCs w:val="32"/>
        </w:rPr>
        <w:t>纠错相结合，才能完整地理解和把握容错机制，从而避免在实施容错机制中剑走偏锋；也只有敢于容错又积极纠错，才能发挥预期作用，引导干部既勇于担当、大胆创新，又注意改正错误、少走弯路。</w:t>
      </w:r>
    </w:p>
    <w:p w:rsidR="00F618AC" w:rsidRPr="00661EA6" w:rsidRDefault="00F618AC" w:rsidP="00661EA6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bookmarkStart w:id="0" w:name="_GoBack"/>
      <w:r w:rsidRPr="00661EA6">
        <w:rPr>
          <w:rFonts w:ascii="仿宋" w:eastAsia="仿宋" w:hAnsi="仿宋" w:hint="eastAsia"/>
          <w:b/>
          <w:sz w:val="32"/>
          <w:szCs w:val="32"/>
        </w:rPr>
        <w:t>容错旨在激发担当</w:t>
      </w:r>
    </w:p>
    <w:bookmarkEnd w:id="0"/>
    <w:p w:rsidR="00F618AC" w:rsidRPr="00F618AC" w:rsidRDefault="00F618AC" w:rsidP="00F618AC">
      <w:pPr>
        <w:rPr>
          <w:rFonts w:ascii="仿宋" w:eastAsia="仿宋" w:hAnsi="仿宋" w:hint="eastAsia"/>
          <w:sz w:val="32"/>
          <w:szCs w:val="32"/>
        </w:rPr>
      </w:pPr>
      <w:r w:rsidRPr="00F618AC">
        <w:rPr>
          <w:rFonts w:ascii="仿宋" w:eastAsia="仿宋" w:hAnsi="仿宋" w:hint="eastAsia"/>
          <w:sz w:val="32"/>
          <w:szCs w:val="32"/>
        </w:rPr>
        <w:t xml:space="preserve">　　在中国特色社会主义新时代，面对新任务新要求，我们只有创新思维和创新举措，方能开创新局面。更广泛地说，人类社会的进步离不开创新活动，不创新是没有出路的。然而，创新并不直接等同于成功，因为创新是基于主观判断而对未知事物的探索，所以具有相当的风险性。由于各种原因，创新过程中极易出现失误乃至失败的情况，要营造宽容失误乃至失败的社会氛围。为此，各级组织人事部门要完善考核导向，合理运用容错结果，宽容干部在工作中特别是改革创新中的失误乃至</w:t>
      </w:r>
      <w:r w:rsidRPr="00F618AC">
        <w:rPr>
          <w:rFonts w:ascii="仿宋" w:eastAsia="仿宋" w:hAnsi="仿宋" w:hint="eastAsia"/>
          <w:sz w:val="32"/>
          <w:szCs w:val="32"/>
        </w:rPr>
        <w:lastRenderedPageBreak/>
        <w:t>失败，让干事创业者安心放心定心，决不使冒尖的“领头羊”变成“替罪羊”，决不使担当作为的干部为不可控的工作失误“背黑锅”，以致影响考核评价和提拔使用，要树立起“为负责者负责、为担当者担当”的良好导向，让实干担当的干部免除干事创业的风险顾虑，让他们有想头、有盼头、有奔头，让勇于负责、敢于担当在全社会蔚然成风。</w:t>
      </w:r>
    </w:p>
    <w:p w:rsidR="00332C22" w:rsidRPr="00F618AC" w:rsidRDefault="00332C22"/>
    <w:sectPr w:rsidR="00332C22" w:rsidRPr="00F618AC" w:rsidSect="00F618A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AC"/>
    <w:rsid w:val="00332C22"/>
    <w:rsid w:val="00661EA6"/>
    <w:rsid w:val="00F6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63430-CD8E-4417-AFD0-385C7779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36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303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2018-06-04T08:49:00Z</dcterms:created>
  <dcterms:modified xsi:type="dcterms:W3CDTF">2018-06-04T09:03:00Z</dcterms:modified>
</cp:coreProperties>
</file>