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2D2" w:rsidRPr="007862D2" w:rsidRDefault="007862D2" w:rsidP="007862D2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7862D2">
        <w:rPr>
          <w:rFonts w:ascii="黑体" w:eastAsia="黑体" w:hAnsi="黑体" w:hint="eastAsia"/>
          <w:sz w:val="44"/>
          <w:szCs w:val="44"/>
        </w:rPr>
        <w:t>激活党建红色能量 激励干部担当作为</w:t>
      </w:r>
    </w:p>
    <w:bookmarkEnd w:id="0"/>
    <w:p w:rsidR="007862D2" w:rsidRPr="007862D2" w:rsidRDefault="007862D2" w:rsidP="007862D2">
      <w:pPr>
        <w:jc w:val="center"/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仿宋" w:eastAsia="仿宋" w:hAnsi="仿宋"/>
          <w:sz w:val="32"/>
          <w:szCs w:val="32"/>
        </w:rPr>
        <w:fldChar w:fldCharType="begin"/>
      </w:r>
      <w:r w:rsidRPr="007862D2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7862D2">
        <w:rPr>
          <w:rFonts w:ascii="仿宋" w:eastAsia="仿宋" w:hAnsi="仿宋"/>
          <w:sz w:val="32"/>
          <w:szCs w:val="32"/>
        </w:rPr>
        <w:fldChar w:fldCharType="separate"/>
      </w:r>
      <w:r w:rsidRPr="007862D2">
        <w:rPr>
          <w:rStyle w:val="a3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7862D2">
        <w:rPr>
          <w:rFonts w:ascii="仿宋" w:eastAsia="仿宋" w:hAnsi="仿宋"/>
          <w:sz w:val="32"/>
          <w:szCs w:val="32"/>
        </w:rPr>
        <w:fldChar w:fldCharType="end"/>
      </w:r>
      <w:r w:rsidRPr="007862D2">
        <w:rPr>
          <w:rFonts w:ascii="仿宋" w:eastAsia="仿宋" w:hAnsi="仿宋" w:hint="eastAsia"/>
          <w:sz w:val="32"/>
          <w:szCs w:val="32"/>
        </w:rPr>
        <w:t>网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7D0673E0" wp14:editId="0869A46C">
                <wp:extent cx="302895" cy="302895"/>
                <wp:effectExtent l="0" t="0" r="0" b="0"/>
                <wp:docPr id="3" name="AutoShape 1" descr="https://mmbiz.qpic.cn/mmbiz_jpg/DhKPeHFI5HjicTPMjbeEbP4y0jNh1clQnA9Arlicjbcmh3NHxHZRtBllXQaiadwG7NjMDJunlQRicg3rXNCpvQz97g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0BAA50" id="AutoShape 1" o:spid="_x0000_s1026" alt="https://mmbiz.qpic.cn/mmbiz_jpg/DhKPeHFI5HjicTPMjbeEbP4y0jNh1clQnA9Arlicjbcmh3NHxHZRtBllXQaiadwG7NjMDJunlQRicg3rXNCpvQz97g/640?tp=webp&amp;wxfrom=5&amp;wx_lazy=1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snaPgMAAGEGAAAOAAAAZHJzL2Uyb0RvYy54bWysVU1v2zgQvS/Q/0Dw0JstyZY/5I0SOJbd&#10;tJt4nbYLFL0UFEVZ9FKkSsqWnUX/e4eU7TrpZbFbHQQOh3rzZuZxdHWzLwXaMW24kjEOuj5GTFKV&#10;cbmO8V8fF50xRqYmMiNCSRbjAzP45vrVb1dNNWE9VSiRMY0ARJpJU8W4qOtq4nmGFqwkpqsqJsGZ&#10;K12SGky99jJNGkAvhdfz/aHXKJ1VWlFmDOwmrRNfO/w8Z7T+M88Nq5GIMXCr3Vu7d2rf3vUVmaw1&#10;qQpOjzTIf2BREi4h6BkqITVBW81/gio51cqovO5SVXoqzzllLgfIJvBfZPOhIBVzuUBxTHUuk/l1&#10;sHS5W2nEsxj3MZKkhBZNt7VykVGAUcYMhXLZthjoS1mm/Kn7teK0S2VrfdlUay8p/lixu8Xbwd2G&#10;04+rh03K5ukqPPibZRFQ8Sin0VQLTjcpLYv+8m5/9/l9fSvEp0fCSda8GS03D8m7rRSP7zld9/Wn&#10;5azaPT5Fo7U3DP2buoobllavSVn93uxzrcp4cDS+CPJ0iAPbyAYoQj4fqpW2rTDVvaJ/GyTVrCBy&#10;zaamAjmASCHR05bWqikYyaCiDsJ7hmENA2gobR5UBqUhUBrXZuBQ2hjQQLR3ajqc1cT2NaKw2fd7&#10;42iAEQXXcQ0kPTI5fVxpU79hqkR2EWMN7Bw42d2buj16OmJjSbXgQjjBCvlsAzDbHQgNn1qfJeH0&#10;90/kR/PxfBx2wt5w3gn9JOlMF7OwM1wEo0HST2azJPhm4wbhpOBZxqQNc7oLQfjvtHa8la2Kz7fB&#10;KMEzC2cpGb1OZ0KjHYG7uHCP7RqQvzjmPafh3JDLi5SCXujf9qLOYjgedcJFOOhEI3/c8YPoNhr6&#10;YRQmi+cp3XPJ/n9KqIlxNOgNXJcuSL/IzXfPz7mRSclrmHaClzEenw+RiVXgXGautTXhol1flMLS&#10;/1EKqNip0U6vVqKt+lOVHUCuWoGcYNrBXIZFofQTRg3MuBibr1uiGUbirQTJR0EY2qHojHAw6oGh&#10;Lz3ppYdIClAxrjFql7O6HaTbSvN1AZECVxip7ATJuZOwvUItK+BvDZhjLpPjzLWD8tJ2p378Ga6/&#10;AwAA//8DAFBLAwQUAAYACAAAACEAGwY7wdkAAAADAQAADwAAAGRycy9kb3ducmV2LnhtbEyPQUvD&#10;QBCF74L/YRnBi9iNIlZiNkUKYhGhNNWep9kxCWZn0+w2if/eUQ96mcfwhve+yRaTa9VAfWg8G7ia&#10;JaCIS28brgy8bh8v70CFiGyx9UwGPinAIj89yTC1fuQNDUWslIRwSNFAHWOXah3KmhyGme+IxXv3&#10;vcMoa19p2+Mo4a7V10lyqx02LA01drSsqfwojs7AWK6H3fblSa8vdivPh9VhWbw9G3N+Nj3cg4o0&#10;xb9j+MYXdMiFae+PbINqDcgj8WeKdzOfg9r/qs4z/Z89/wIAAP//AwBQSwECLQAUAAYACAAAACEA&#10;toM4kv4AAADhAQAAEwAAAAAAAAAAAAAAAAAAAAAAW0NvbnRlbnRfVHlwZXNdLnhtbFBLAQItABQA&#10;BgAIAAAAIQA4/SH/1gAAAJQBAAALAAAAAAAAAAAAAAAAAC8BAABfcmVscy8ucmVsc1BLAQItABQA&#10;BgAIAAAAIQD5AsnaPgMAAGEGAAAOAAAAAAAAAAAAAAAAAC4CAABkcnMvZTJvRG9jLnhtbFBLAQIt&#10;ABQABgAIAAAAIQAbBjvB2QAAAAMBAAAPAAAAAAAAAAAAAAAAAJgFAABkcnMvZG93bnJldi54bWxQ&#10;SwUGAAAAAAQABADzAAAAngYAAAAA&#10;" filled="f" stroked="f">
                <o:lock v:ext="edit" aspectratio="t"/>
                <w10:anchorlock/>
              </v:rect>
            </w:pict>
          </mc:Fallback>
        </mc:AlternateContent>
      </w:r>
      <w:r w:rsidRPr="007862D2">
        <w:rPr>
          <w:rFonts w:ascii="Calibri" w:eastAsia="仿宋" w:hAnsi="Calibri" w:cs="Calibri"/>
          <w:sz w:val="32"/>
          <w:szCs w:val="32"/>
        </w:rPr>
        <w:t> 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仿宋" w:eastAsia="仿宋" w:hAnsi="仿宋" w:hint="eastAsia"/>
          <w:sz w:val="32"/>
          <w:szCs w:val="32"/>
        </w:rPr>
        <w:t xml:space="preserve">　　近日，中共中央办公厅印发《关于进一步激励广大干部新时代新担当新作为的意见》，对建立激励机制和容错纠错机制，进一步激励广大干部新时代新担当新作为提出明确要求。</w:t>
      </w:r>
      <w:r w:rsidRPr="007862D2">
        <w:rPr>
          <w:rFonts w:ascii="Calibri" w:eastAsia="仿宋" w:hAnsi="Calibri" w:cs="Calibri"/>
          <w:sz w:val="32"/>
          <w:szCs w:val="32"/>
        </w:rPr>
        <w:t> 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仿宋" w:eastAsia="仿宋" w:hAnsi="仿宋" w:hint="eastAsia"/>
          <w:sz w:val="32"/>
          <w:szCs w:val="32"/>
        </w:rPr>
        <w:t xml:space="preserve">　　河南省焦作市积极学习贯彻中央、省委激励干部担当作为的各项政策，在以往对干部容错纠错、鼓励激励的基础上，大力开展学</w:t>
      </w:r>
      <w:proofErr w:type="gramStart"/>
      <w:r w:rsidRPr="007862D2">
        <w:rPr>
          <w:rFonts w:ascii="仿宋" w:eastAsia="仿宋" w:hAnsi="仿宋" w:hint="eastAsia"/>
          <w:sz w:val="32"/>
          <w:szCs w:val="32"/>
        </w:rPr>
        <w:t>先进转作风</w:t>
      </w:r>
      <w:proofErr w:type="gramEnd"/>
      <w:r w:rsidRPr="007862D2">
        <w:rPr>
          <w:rFonts w:ascii="仿宋" w:eastAsia="仿宋" w:hAnsi="仿宋" w:hint="eastAsia"/>
          <w:sz w:val="32"/>
          <w:szCs w:val="32"/>
        </w:rPr>
        <w:t>、比贡献促发展系列活动，用身边的榜样唤醒为民初心，激活党建红色能量，推动全市党员干部勤勉干事、担当干事、激情干事，为推动高质量转型发展提供坚强有力的干部人才队伍支撑。</w:t>
      </w:r>
    </w:p>
    <w:p w:rsidR="007862D2" w:rsidRPr="007862D2" w:rsidRDefault="007862D2" w:rsidP="007862D2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862D2">
        <w:rPr>
          <w:rFonts w:ascii="仿宋" w:eastAsia="仿宋" w:hAnsi="仿宋" w:hint="eastAsia"/>
          <w:b/>
          <w:sz w:val="32"/>
          <w:szCs w:val="32"/>
        </w:rPr>
        <w:t>党建观摩激活红色引擎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把全面提升基层党建工作水平，发挥党组织把关引领和党员示范带动作用作为引擎，分季度进行农村、社区、机关、非公企业等党建领域现场观摩，通过树立一批党建样板，以典型引路，在广大党员群众中</w:t>
      </w:r>
      <w:proofErr w:type="gramStart"/>
      <w:r w:rsidRPr="007862D2">
        <w:rPr>
          <w:rFonts w:ascii="仿宋" w:eastAsia="仿宋" w:hAnsi="仿宋" w:hint="eastAsia"/>
          <w:sz w:val="32"/>
          <w:szCs w:val="32"/>
        </w:rPr>
        <w:t>营造出学先进</w:t>
      </w:r>
      <w:proofErr w:type="gramEnd"/>
      <w:r w:rsidRPr="007862D2">
        <w:rPr>
          <w:rFonts w:ascii="仿宋" w:eastAsia="仿宋" w:hAnsi="仿宋" w:hint="eastAsia"/>
          <w:sz w:val="32"/>
          <w:szCs w:val="32"/>
        </w:rPr>
        <w:t>、赶先进、作贡献、当表率的浓厚氛围。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一是分类竞办，激励创新。观摩会按季度举行，分别就“两新”组织、社区、农村、机关企事业单位四个</w:t>
      </w:r>
      <w:proofErr w:type="gramStart"/>
      <w:r w:rsidRPr="007862D2">
        <w:rPr>
          <w:rFonts w:ascii="仿宋" w:eastAsia="仿宋" w:hAnsi="仿宋" w:hint="eastAsia"/>
          <w:sz w:val="32"/>
          <w:szCs w:val="32"/>
        </w:rPr>
        <w:t>主题党建</w:t>
      </w:r>
      <w:proofErr w:type="gramEnd"/>
      <w:r w:rsidRPr="007862D2">
        <w:rPr>
          <w:rFonts w:ascii="仿宋" w:eastAsia="仿宋" w:hAnsi="仿宋" w:hint="eastAsia"/>
          <w:sz w:val="32"/>
          <w:szCs w:val="32"/>
        </w:rPr>
        <w:t>工作展开竞办，焦作市委组织部对</w:t>
      </w:r>
      <w:proofErr w:type="gramStart"/>
      <w:r w:rsidRPr="007862D2">
        <w:rPr>
          <w:rFonts w:ascii="仿宋" w:eastAsia="仿宋" w:hAnsi="仿宋" w:hint="eastAsia"/>
          <w:sz w:val="32"/>
          <w:szCs w:val="32"/>
        </w:rPr>
        <w:t>承办成效</w:t>
      </w:r>
      <w:proofErr w:type="gramEnd"/>
      <w:r w:rsidRPr="007862D2">
        <w:rPr>
          <w:rFonts w:ascii="仿宋" w:eastAsia="仿宋" w:hAnsi="仿宋" w:hint="eastAsia"/>
          <w:sz w:val="32"/>
          <w:szCs w:val="32"/>
        </w:rPr>
        <w:t>突出的县（市）区，给予经费支持并在年度基层党建考核中适当加分。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二是注重交流，拓宽思路。增加观摩期间交流环节，印发经验材料对当地做法系统展示、让基层一线人员精准“解惑”。实地观摩结束</w:t>
      </w:r>
      <w:r w:rsidRPr="007862D2">
        <w:rPr>
          <w:rFonts w:ascii="仿宋" w:eastAsia="仿宋" w:hAnsi="仿宋" w:hint="eastAsia"/>
          <w:sz w:val="32"/>
          <w:szCs w:val="32"/>
        </w:rPr>
        <w:lastRenderedPageBreak/>
        <w:t>后安排总结交流会，通过典型发言、谈感想讲收获，进一步开阔思路，巩固效果。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三是推广经验，典型引路。对可复制、可推广的经验做法进行总结推广，目前已在焦作全市范围内发文对辖区“解放区‘334’楼院治理模式”进行推广，该模式已入选民政部“中国社区治理十大创新成果”。</w:t>
      </w:r>
    </w:p>
    <w:p w:rsidR="007862D2" w:rsidRPr="007862D2" w:rsidRDefault="007862D2" w:rsidP="007862D2">
      <w:pPr>
        <w:rPr>
          <w:rFonts w:ascii="仿宋" w:eastAsia="仿宋" w:hAnsi="仿宋" w:hint="eastAsia"/>
          <w:b/>
          <w:sz w:val="32"/>
          <w:szCs w:val="32"/>
        </w:rPr>
      </w:pPr>
      <w:r w:rsidRPr="007862D2">
        <w:rPr>
          <w:rFonts w:ascii="Calibri" w:eastAsia="仿宋" w:hAnsi="Calibri" w:cs="Calibri"/>
          <w:b/>
          <w:sz w:val="32"/>
          <w:szCs w:val="32"/>
        </w:rPr>
        <w:t> </w:t>
      </w:r>
      <w:r w:rsidRPr="007862D2">
        <w:rPr>
          <w:rFonts w:ascii="Calibri" w:eastAsia="仿宋" w:hAnsi="Calibri" w:cs="Calibri" w:hint="eastAsia"/>
          <w:b/>
          <w:sz w:val="32"/>
          <w:szCs w:val="32"/>
        </w:rPr>
        <w:t xml:space="preserve">　</w:t>
      </w:r>
      <w:r w:rsidRPr="007862D2">
        <w:rPr>
          <w:rFonts w:ascii="Calibri" w:eastAsia="仿宋" w:hAnsi="Calibri" w:cs="Calibri"/>
          <w:b/>
          <w:sz w:val="32"/>
          <w:szCs w:val="32"/>
        </w:rPr>
        <w:t xml:space="preserve">　</w:t>
      </w:r>
      <w:r w:rsidRPr="007862D2">
        <w:rPr>
          <w:rFonts w:ascii="仿宋" w:eastAsia="仿宋" w:hAnsi="仿宋" w:hint="eastAsia"/>
          <w:b/>
          <w:sz w:val="32"/>
          <w:szCs w:val="32"/>
        </w:rPr>
        <w:t>正向激励激活红色细胞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对坚持好干部标准的干部大力提拔、大胆使用，对敢抓敢管的干部高看一眼、厚爱一分，对无私奉献的干部正向激励、正面宣传，为勇于担当、善于作为的干部提供干事创业的舞台，通过先进人物先进事迹的教育引导，激活党员干部一心为民的红色细胞，激发服务群众、服务发展的干事激情，凝聚全市发展合力。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仿宋" w:eastAsia="仿宋" w:hAnsi="仿宋" w:hint="eastAsia"/>
          <w:sz w:val="32"/>
          <w:szCs w:val="32"/>
        </w:rPr>
        <w:t xml:space="preserve">　　一是树立鲜明用人导向。严格贯彻落实《干部选拔任用条例》，坚持好干部标准，坚持德才兼备、以德为先，针对焦作干部队伍实际，结合新一轮党政机构改革，大力选拔敢抓敢管、实绩突出的干部，进一步加大年轻干部培养选拔力度，以良好用人导向来激励干部，努力为更多优秀干部脱颖而出提供平台。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二是科学运用制度机制。积极推行干部竞争上岗，健全干部交流长效机制，形成机关与基层双向交流、重要岗位定期交流、同一职位任职时间长的轮岗交流的良性循环。积极研究探索拓展职级晋升通道，最大限度激励干部干事创业热情。完善用好容错纠错机制，坚持落实“三个区分开来”，解决</w:t>
      </w:r>
      <w:proofErr w:type="gramStart"/>
      <w:r w:rsidRPr="007862D2">
        <w:rPr>
          <w:rFonts w:ascii="仿宋" w:eastAsia="仿宋" w:hAnsi="仿宋" w:hint="eastAsia"/>
          <w:sz w:val="32"/>
          <w:szCs w:val="32"/>
        </w:rPr>
        <w:t>好怕担责怕出错</w:t>
      </w:r>
      <w:proofErr w:type="gramEnd"/>
      <w:r w:rsidRPr="007862D2">
        <w:rPr>
          <w:rFonts w:ascii="仿宋" w:eastAsia="仿宋" w:hAnsi="仿宋" w:hint="eastAsia"/>
          <w:sz w:val="32"/>
          <w:szCs w:val="32"/>
        </w:rPr>
        <w:t>、不敢</w:t>
      </w:r>
      <w:proofErr w:type="gramStart"/>
      <w:r w:rsidRPr="007862D2">
        <w:rPr>
          <w:rFonts w:ascii="仿宋" w:eastAsia="仿宋" w:hAnsi="仿宋" w:hint="eastAsia"/>
          <w:sz w:val="32"/>
          <w:szCs w:val="32"/>
        </w:rPr>
        <w:t>试不敢</w:t>
      </w:r>
      <w:proofErr w:type="gramEnd"/>
      <w:r w:rsidRPr="007862D2">
        <w:rPr>
          <w:rFonts w:ascii="仿宋" w:eastAsia="仿宋" w:hAnsi="仿宋" w:hint="eastAsia"/>
          <w:sz w:val="32"/>
          <w:szCs w:val="32"/>
        </w:rPr>
        <w:t>为的问题。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三是大力宣传先进典型。积极选树身边的典型，深入挖掘动人事</w:t>
      </w:r>
      <w:r w:rsidRPr="007862D2">
        <w:rPr>
          <w:rFonts w:ascii="仿宋" w:eastAsia="仿宋" w:hAnsi="仿宋" w:hint="eastAsia"/>
          <w:sz w:val="32"/>
          <w:szCs w:val="32"/>
        </w:rPr>
        <w:lastRenderedPageBreak/>
        <w:t>迹，对先进典型进行全方位、多角度、深层次的总结和宣传，使先进典型鲜活生动、可信可学，增强吸引力、感染力和影响力。通过追授焦作市优秀共产党员、召开座谈会等多种形式，对其精神实质和生动内涵进行了深入广泛的学习宣传，在全市掀起了学先进、比奉献的热潮，极大激发了党员干部的干事创业热情。</w:t>
      </w:r>
    </w:p>
    <w:p w:rsidR="007862D2" w:rsidRPr="007862D2" w:rsidRDefault="007862D2" w:rsidP="007862D2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862D2">
        <w:rPr>
          <w:rFonts w:ascii="仿宋" w:eastAsia="仿宋" w:hAnsi="仿宋" w:hint="eastAsia"/>
          <w:b/>
          <w:sz w:val="32"/>
          <w:szCs w:val="32"/>
        </w:rPr>
        <w:t>转变作风传承红色精神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在焦作全市范围内开展“转变作风抓落实、优化环境促发展”活动，聚焦党员干部在作风建设方面存在的典型问题，运用激励考评、作风问责等专项举措，引导党员干部转变工作作风，传承共产党员亲民爱民、艰苦奋斗、科学求实、迎难而上、无私奉献的红色精神。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一是开展大学习、大讨论。结合“不忘初心、牢记使命”主题教育，围绕“牢记担当勇作为、优化环境促发展”主题，分3个层次开展学习讨论，焦作市管领导班子通过民主生活会开展学习讨论，焦作市直机关中层干部通过演讲比赛等形式开展学习讨论，乡镇党委书记通过论坛研讨形式开展学习讨论，切实推动各级干部正视问题、直面顽疾，以思想上的大触动推动作风上的大转变。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二是开展大调研、大落实。针对作风建设在全市范围内开展专题调研，通过走访、座谈、问卷调查、剖析典型案例等形式，广泛征求和收集了企业、基层单位、群众对焦作</w:t>
      </w:r>
      <w:proofErr w:type="gramStart"/>
      <w:r w:rsidRPr="007862D2">
        <w:rPr>
          <w:rFonts w:ascii="仿宋" w:eastAsia="仿宋" w:hAnsi="仿宋" w:hint="eastAsia"/>
          <w:sz w:val="32"/>
          <w:szCs w:val="32"/>
        </w:rPr>
        <w:t>市作风</w:t>
      </w:r>
      <w:proofErr w:type="gramEnd"/>
      <w:r w:rsidRPr="007862D2">
        <w:rPr>
          <w:rFonts w:ascii="仿宋" w:eastAsia="仿宋" w:hAnsi="仿宋" w:hint="eastAsia"/>
          <w:sz w:val="32"/>
          <w:szCs w:val="32"/>
        </w:rPr>
        <w:t>建设的意见、建议，经过筛选研究，确定今年重点治理整顿做事不实、能力不足、为官不为、有责不担、精神不振、执行不力，效能不高、守纪不严等八个方面为代表的官僚主义、形式主义的典型表现，努力解决影响经济发展的突出问题。</w:t>
      </w:r>
    </w:p>
    <w:p w:rsidR="007862D2" w:rsidRPr="007862D2" w:rsidRDefault="007862D2" w:rsidP="007862D2">
      <w:pPr>
        <w:rPr>
          <w:rFonts w:ascii="仿宋" w:eastAsia="仿宋" w:hAnsi="仿宋" w:hint="eastAsia"/>
          <w:sz w:val="32"/>
          <w:szCs w:val="32"/>
        </w:rPr>
      </w:pPr>
      <w:r w:rsidRPr="007862D2">
        <w:rPr>
          <w:rFonts w:ascii="Calibri" w:eastAsia="仿宋" w:hAnsi="Calibri" w:cs="Calibri"/>
          <w:sz w:val="32"/>
          <w:szCs w:val="32"/>
        </w:rPr>
        <w:lastRenderedPageBreak/>
        <w:t> </w:t>
      </w:r>
      <w:r w:rsidRPr="007862D2">
        <w:rPr>
          <w:rFonts w:ascii="仿宋" w:eastAsia="仿宋" w:hAnsi="仿宋" w:hint="eastAsia"/>
          <w:sz w:val="32"/>
          <w:szCs w:val="32"/>
        </w:rPr>
        <w:t xml:space="preserve">　　三是用好查处问责利器。从重建良好的政治生态和营造干事创业促发展的优良环境入手，通过政治巡察、工作自查、专项督察、明察暗访等形式，重点围绕焦作市委市政府安排部署的重要工作、重点工程和重大项目，开展点对点、常态化抽查，动真碰硬、铁面问</w:t>
      </w:r>
      <w:proofErr w:type="gramStart"/>
      <w:r w:rsidRPr="007862D2">
        <w:rPr>
          <w:rFonts w:ascii="仿宋" w:eastAsia="仿宋" w:hAnsi="仿宋" w:hint="eastAsia"/>
          <w:sz w:val="32"/>
          <w:szCs w:val="32"/>
        </w:rPr>
        <w:t>责作风</w:t>
      </w:r>
      <w:proofErr w:type="gramEnd"/>
      <w:r w:rsidRPr="007862D2">
        <w:rPr>
          <w:rFonts w:ascii="仿宋" w:eastAsia="仿宋" w:hAnsi="仿宋" w:hint="eastAsia"/>
          <w:sz w:val="32"/>
          <w:szCs w:val="32"/>
        </w:rPr>
        <w:t>不实、落实不力的人和事，以问</w:t>
      </w:r>
      <w:proofErr w:type="gramStart"/>
      <w:r w:rsidRPr="007862D2">
        <w:rPr>
          <w:rFonts w:ascii="仿宋" w:eastAsia="仿宋" w:hAnsi="仿宋" w:hint="eastAsia"/>
          <w:sz w:val="32"/>
          <w:szCs w:val="32"/>
        </w:rPr>
        <w:t>责倒逼责任</w:t>
      </w:r>
      <w:proofErr w:type="gramEnd"/>
      <w:r w:rsidRPr="007862D2">
        <w:rPr>
          <w:rFonts w:ascii="仿宋" w:eastAsia="仿宋" w:hAnsi="仿宋" w:hint="eastAsia"/>
          <w:sz w:val="32"/>
          <w:szCs w:val="32"/>
        </w:rPr>
        <w:t>落实，切实推动形成克难攻坚、担当作为的良好氛围，为早日跻身“第一方阵”贡献力量。</w:t>
      </w:r>
    </w:p>
    <w:p w:rsidR="00D17D44" w:rsidRPr="007862D2" w:rsidRDefault="00D17D44"/>
    <w:sectPr w:rsidR="00D17D44" w:rsidRPr="007862D2" w:rsidSect="007862D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2D2"/>
    <w:rsid w:val="007862D2"/>
    <w:rsid w:val="00D1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1F3A31-A1FC-4597-9320-911175B1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62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1076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2018-06-08T04:10:00Z</dcterms:created>
  <dcterms:modified xsi:type="dcterms:W3CDTF">2018-06-08T04:12:00Z</dcterms:modified>
</cp:coreProperties>
</file>