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50A8" w:rsidRPr="001050A8" w:rsidRDefault="001050A8" w:rsidP="001050A8">
      <w:pPr>
        <w:jc w:val="center"/>
        <w:rPr>
          <w:rFonts w:ascii="黑体" w:eastAsia="黑体" w:hAnsi="黑体"/>
          <w:sz w:val="44"/>
          <w:szCs w:val="44"/>
        </w:rPr>
      </w:pPr>
      <w:bookmarkStart w:id="0" w:name="_GoBack"/>
      <w:r w:rsidRPr="001050A8">
        <w:rPr>
          <w:rFonts w:ascii="黑体" w:eastAsia="黑体" w:hAnsi="黑体" w:hint="eastAsia"/>
          <w:sz w:val="44"/>
          <w:szCs w:val="44"/>
        </w:rPr>
        <w:t>新时代加强党性修养和锻炼的方法</w:t>
      </w:r>
    </w:p>
    <w:bookmarkEnd w:id="0"/>
    <w:p w:rsidR="001050A8" w:rsidRPr="001050A8" w:rsidRDefault="001050A8" w:rsidP="001050A8">
      <w:pPr>
        <w:jc w:val="center"/>
        <w:rPr>
          <w:rFonts w:ascii="仿宋" w:eastAsia="仿宋" w:hAnsi="仿宋" w:hint="eastAsia"/>
          <w:sz w:val="32"/>
          <w:szCs w:val="32"/>
        </w:rPr>
      </w:pPr>
      <w:r w:rsidRPr="001050A8">
        <w:rPr>
          <w:rFonts w:ascii="仿宋" w:eastAsia="仿宋" w:hAnsi="仿宋"/>
          <w:sz w:val="32"/>
          <w:szCs w:val="32"/>
        </w:rPr>
        <w:fldChar w:fldCharType="begin"/>
      </w:r>
      <w:r w:rsidRPr="001050A8">
        <w:rPr>
          <w:rFonts w:ascii="仿宋" w:eastAsia="仿宋" w:hAnsi="仿宋"/>
          <w:sz w:val="32"/>
          <w:szCs w:val="32"/>
        </w:rPr>
        <w:instrText xml:space="preserve"> HYPERLINK "javascript:void(0);" </w:instrText>
      </w:r>
      <w:r w:rsidRPr="001050A8">
        <w:rPr>
          <w:rFonts w:ascii="仿宋" w:eastAsia="仿宋" w:hAnsi="仿宋"/>
          <w:sz w:val="32"/>
          <w:szCs w:val="32"/>
        </w:rPr>
        <w:fldChar w:fldCharType="separate"/>
      </w:r>
      <w:r w:rsidRPr="001050A8">
        <w:rPr>
          <w:rStyle w:val="a6"/>
          <w:rFonts w:ascii="仿宋" w:eastAsia="仿宋" w:hAnsi="仿宋" w:hint="eastAsia"/>
          <w:color w:val="auto"/>
          <w:sz w:val="32"/>
          <w:szCs w:val="32"/>
          <w:u w:val="none"/>
        </w:rPr>
        <w:t>共产党员</w:t>
      </w:r>
      <w:r w:rsidRPr="001050A8">
        <w:rPr>
          <w:rFonts w:ascii="仿宋" w:eastAsia="仿宋" w:hAnsi="仿宋"/>
          <w:sz w:val="32"/>
          <w:szCs w:val="32"/>
        </w:rPr>
        <w:fldChar w:fldCharType="end"/>
      </w:r>
      <w:r w:rsidRPr="001050A8">
        <w:rPr>
          <w:rFonts w:ascii="仿宋" w:eastAsia="仿宋" w:hAnsi="仿宋" w:hint="eastAsia"/>
          <w:sz w:val="32"/>
          <w:szCs w:val="32"/>
        </w:rPr>
        <w:t>网</w:t>
      </w:r>
    </w:p>
    <w:p w:rsidR="001050A8" w:rsidRPr="001050A8" w:rsidRDefault="001050A8" w:rsidP="001050A8">
      <w:pPr>
        <w:rPr>
          <w:rFonts w:ascii="仿宋" w:eastAsia="仿宋" w:hAnsi="仿宋" w:hint="eastAsia"/>
          <w:sz w:val="32"/>
          <w:szCs w:val="32"/>
        </w:rPr>
      </w:pPr>
      <w:r w:rsidRPr="001050A8">
        <w:rPr>
          <w:rFonts w:ascii="仿宋" w:eastAsia="仿宋" w:hAnsi="仿宋"/>
          <w:sz w:val="32"/>
          <w:szCs w:val="32"/>
        </w:rPr>
        <mc:AlternateContent>
          <mc:Choice Requires="wps">
            <w:drawing>
              <wp:inline distT="0" distB="0" distL="0" distR="0" wp14:anchorId="3996A001" wp14:editId="7CB075F8">
                <wp:extent cx="304800" cy="304800"/>
                <wp:effectExtent l="0" t="0" r="0" b="0"/>
                <wp:docPr id="4" name="AutoShape 3" descr="https://mmbiz.qpic.cn/mmbiz_jpg/DhKPeHFI5HiaCIU2p9lrAlmMicLWgxAwd1eHCPymSIRgutdEpnT6K7zABaSNMicWKbYPRB50u9MArM0NaI7dC3oEw/640?wx_fmt=jpeg&amp;tp=webp&amp;wxfrom=5&amp;wx_lazy=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896E249" id="AutoShape 3" o:spid="_x0000_s1026" alt="https://mmbiz.qpic.cn/mmbiz_jpg/DhKPeHFI5HiaCIU2p9lrAlmMicLWgxAwd1eHCPymSIRgutdEpnT6K7zABaSNMicWKbYPRB50u9MArM0NaI7dC3oEw/640?wx_fmt=jpeg&amp;tp=webp&amp;wxfrom=5&amp;wx_lazy=1"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" filled="f" stroked="f">
                <o:lock v:ext="edit" aspectratio="t"/>
                <w10:anchorlock/>
              </v:rect>
            </w:pict>
          </mc:Fallback>
        </mc:AlternateContent>
      </w:r>
      <w:r w:rsidRPr="001050A8">
        <w:rPr>
          <w:rFonts w:ascii="Calibri" w:eastAsia="仿宋" w:hAnsi="Calibri" w:cs="Calibri"/>
          <w:sz w:val="32"/>
          <w:szCs w:val="32"/>
        </w:rPr>
        <w:t> </w:t>
      </w:r>
    </w:p>
    <w:p w:rsidR="001050A8" w:rsidRPr="001050A8" w:rsidRDefault="001050A8" w:rsidP="001050A8">
      <w:pPr>
        <w:rPr>
          <w:rFonts w:ascii="仿宋" w:eastAsia="仿宋" w:hAnsi="仿宋" w:hint="eastAsia"/>
          <w:sz w:val="32"/>
          <w:szCs w:val="32"/>
        </w:rPr>
      </w:pPr>
      <w:r w:rsidRPr="001050A8">
        <w:rPr>
          <w:rFonts w:ascii="仿宋" w:eastAsia="仿宋" w:hAnsi="仿宋" w:hint="eastAsia"/>
          <w:sz w:val="32"/>
          <w:szCs w:val="32"/>
        </w:rPr>
        <w:t xml:space="preserve">　　党的十九大对推进全面从严治党走向纵深作出了新部署，并进一步强调“打铁必须自身硬”。在新时代，决胜全面建成小康社会，全面建设社会主义现代化强国，实现中华民族伟大复兴的中国梦，要求全体党员的党性必须坚强。全体党员加强党性修养和锻炼，既要注重内容的针对性时效性，又要注重方法的科学性系统性。</w:t>
      </w:r>
    </w:p>
    <w:p w:rsidR="001050A8" w:rsidRPr="001050A8" w:rsidRDefault="001050A8" w:rsidP="001050A8">
      <w:pPr>
        <w:ind w:firstLineChars="200" w:firstLine="643"/>
        <w:rPr>
          <w:rFonts w:ascii="仿宋" w:eastAsia="仿宋" w:hAnsi="仿宋" w:hint="eastAsia"/>
          <w:b/>
          <w:sz w:val="32"/>
          <w:szCs w:val="32"/>
        </w:rPr>
      </w:pPr>
      <w:r w:rsidRPr="001050A8">
        <w:rPr>
          <w:rFonts w:ascii="仿宋" w:eastAsia="仿宋" w:hAnsi="仿宋" w:hint="eastAsia"/>
          <w:b/>
          <w:sz w:val="32"/>
          <w:szCs w:val="32"/>
        </w:rPr>
        <w:t>运用主要平台</w:t>
      </w:r>
    </w:p>
    <w:p w:rsidR="001050A8" w:rsidRPr="001050A8" w:rsidRDefault="001050A8" w:rsidP="001050A8">
      <w:pPr>
        <w:rPr>
          <w:rFonts w:ascii="仿宋" w:eastAsia="仿宋" w:hAnsi="仿宋" w:hint="eastAsia"/>
          <w:sz w:val="32"/>
          <w:szCs w:val="32"/>
        </w:rPr>
      </w:pPr>
      <w:r w:rsidRPr="001050A8">
        <w:rPr>
          <w:rFonts w:ascii="Calibri" w:eastAsia="仿宋" w:hAnsi="Calibri" w:cs="Calibri"/>
          <w:sz w:val="32"/>
          <w:szCs w:val="32"/>
        </w:rPr>
        <w:t> </w:t>
      </w:r>
      <w:r w:rsidRPr="001050A8">
        <w:rPr>
          <w:rFonts w:ascii="仿宋" w:eastAsia="仿宋" w:hAnsi="仿宋" w:hint="eastAsia"/>
          <w:sz w:val="32"/>
          <w:szCs w:val="32"/>
        </w:rPr>
        <w:t xml:space="preserve">　　党性修养和锻炼的主要平台是党内政治生活。开展严肃认真的党内政治生活，既是增强党性的优良传统，也是新时代党性锻炼的熔炉。党内政治生活的质量高低，事关党员的作风状况，事关党内的政治生态，事关党员的党性强弱。</w:t>
      </w:r>
    </w:p>
    <w:p w:rsidR="001050A8" w:rsidRPr="001050A8" w:rsidRDefault="001050A8" w:rsidP="001050A8">
      <w:pPr>
        <w:rPr>
          <w:rFonts w:ascii="仿宋" w:eastAsia="仿宋" w:hAnsi="仿宋" w:hint="eastAsia"/>
          <w:sz w:val="32"/>
          <w:szCs w:val="32"/>
        </w:rPr>
      </w:pPr>
      <w:r w:rsidRPr="001050A8">
        <w:rPr>
          <w:rFonts w:ascii="Calibri" w:eastAsia="仿宋" w:hAnsi="Calibri" w:cs="Calibri"/>
          <w:sz w:val="32"/>
          <w:szCs w:val="32"/>
        </w:rPr>
        <w:t> </w:t>
      </w:r>
      <w:r w:rsidRPr="001050A8">
        <w:rPr>
          <w:rFonts w:ascii="仿宋" w:eastAsia="仿宋" w:hAnsi="仿宋" w:hint="eastAsia"/>
          <w:sz w:val="32"/>
          <w:szCs w:val="32"/>
        </w:rPr>
        <w:t xml:space="preserve">　　党的十八大以来，以习近平同志为核心的党中央高度重视党性锻炼的平台建设。党的十八届六中全会与时俱进通过了《关于新形势下党内政治生活的若干准则》。它和1980年《关于党内政治生活的若干准则》一起，向全党确定了加强和规范党内政治生活的系统性要求。通过严肃规范的党内政治生活，营造提高党性修养的良好氛围，确保落实全面从严治党的战略布局。习近平总书记指出，加强党性修养“贵在经常、重在认真、要在细节”。落实这一要求，离不开组织生活制度的坚强保障。</w:t>
      </w:r>
    </w:p>
    <w:p w:rsidR="001050A8" w:rsidRPr="001050A8" w:rsidRDefault="001050A8" w:rsidP="001050A8">
      <w:pPr>
        <w:rPr>
          <w:rFonts w:ascii="仿宋" w:eastAsia="仿宋" w:hAnsi="仿宋" w:hint="eastAsia"/>
          <w:sz w:val="32"/>
          <w:szCs w:val="32"/>
        </w:rPr>
      </w:pPr>
      <w:r w:rsidRPr="001050A8">
        <w:rPr>
          <w:rFonts w:ascii="Calibri" w:eastAsia="仿宋" w:hAnsi="Calibri" w:cs="Calibri"/>
          <w:sz w:val="32"/>
          <w:szCs w:val="32"/>
        </w:rPr>
        <w:t> </w:t>
      </w:r>
      <w:r w:rsidRPr="001050A8">
        <w:rPr>
          <w:rFonts w:ascii="仿宋" w:eastAsia="仿宋" w:hAnsi="仿宋" w:hint="eastAsia"/>
          <w:sz w:val="32"/>
          <w:szCs w:val="32"/>
        </w:rPr>
        <w:t xml:space="preserve">　　党的十九大报告再次强调了要严格执行《关于新形势下党内政治</w:t>
      </w:r>
      <w:r w:rsidRPr="001050A8">
        <w:rPr>
          <w:rFonts w:ascii="仿宋" w:eastAsia="仿宋" w:hAnsi="仿宋" w:hint="eastAsia"/>
          <w:sz w:val="32"/>
          <w:szCs w:val="32"/>
        </w:rPr>
        <w:lastRenderedPageBreak/>
        <w:t>生活的若干准则》，明确了增强党内政治生活的政治性、时代性、原则性、战斗性的目标，要求自觉抵制商品交换原则对党内生活的侵蚀，努力加强政治、思想、道德、纪律和能力等方面的修养，保持党的先进性纯洁性。</w:t>
      </w:r>
    </w:p>
    <w:p w:rsidR="001050A8" w:rsidRPr="001050A8" w:rsidRDefault="001050A8" w:rsidP="001050A8">
      <w:pPr>
        <w:rPr>
          <w:rFonts w:ascii="仿宋" w:eastAsia="仿宋" w:hAnsi="仿宋" w:hint="eastAsia"/>
          <w:sz w:val="32"/>
          <w:szCs w:val="32"/>
        </w:rPr>
      </w:pPr>
      <w:r w:rsidRPr="001050A8">
        <w:rPr>
          <w:rFonts w:ascii="Calibri" w:eastAsia="仿宋" w:hAnsi="Calibri" w:cs="Calibri"/>
          <w:sz w:val="32"/>
          <w:szCs w:val="32"/>
        </w:rPr>
        <w:t> </w:t>
      </w:r>
      <w:r w:rsidRPr="001050A8">
        <w:rPr>
          <w:rFonts w:ascii="仿宋" w:eastAsia="仿宋" w:hAnsi="仿宋" w:hint="eastAsia"/>
          <w:sz w:val="32"/>
          <w:szCs w:val="32"/>
        </w:rPr>
        <w:t xml:space="preserve">　　全体党员只有在严格的党内生活中反复锻炼，才能使党性逐步坚强。</w:t>
      </w:r>
      <w:r w:rsidRPr="001050A8">
        <w:rPr>
          <w:rFonts w:ascii="Calibri" w:eastAsia="仿宋" w:hAnsi="Calibri" w:cs="Calibri"/>
          <w:sz w:val="32"/>
          <w:szCs w:val="32"/>
        </w:rPr>
        <w:t> </w:t>
      </w:r>
    </w:p>
    <w:p w:rsidR="001050A8" w:rsidRPr="001050A8" w:rsidRDefault="001050A8" w:rsidP="001050A8">
      <w:pPr>
        <w:ind w:firstLineChars="200" w:firstLine="643"/>
        <w:rPr>
          <w:rFonts w:ascii="仿宋" w:eastAsia="仿宋" w:hAnsi="仿宋" w:hint="eastAsia"/>
          <w:b/>
          <w:sz w:val="32"/>
          <w:szCs w:val="32"/>
        </w:rPr>
      </w:pPr>
      <w:r w:rsidRPr="001050A8">
        <w:rPr>
          <w:rFonts w:ascii="仿宋" w:eastAsia="仿宋" w:hAnsi="仿宋" w:hint="eastAsia"/>
          <w:b/>
          <w:sz w:val="32"/>
          <w:szCs w:val="32"/>
        </w:rPr>
        <w:t>加强改进作风</w:t>
      </w:r>
    </w:p>
    <w:p w:rsidR="001050A8" w:rsidRPr="001050A8" w:rsidRDefault="001050A8" w:rsidP="001050A8">
      <w:pPr>
        <w:rPr>
          <w:rFonts w:ascii="仿宋" w:eastAsia="仿宋" w:hAnsi="仿宋" w:hint="eastAsia"/>
          <w:sz w:val="32"/>
          <w:szCs w:val="32"/>
        </w:rPr>
      </w:pPr>
      <w:r w:rsidRPr="001050A8">
        <w:rPr>
          <w:rFonts w:ascii="仿宋" w:eastAsia="仿宋" w:hAnsi="仿宋" w:hint="eastAsia"/>
          <w:sz w:val="32"/>
          <w:szCs w:val="32"/>
        </w:rPr>
        <w:t xml:space="preserve">　　党性是党风的内在本质，党风是党性的外在表现。党性修养是党员在改造客观世界的过程中自觉运用党性原则规范自己行为的自我教育、自我改造、自我完善的过程。加强党性修养和锻炼，外在表现就是加强改进作风。党员改进作风的过程就是加强党性修养。</w:t>
      </w:r>
    </w:p>
    <w:p w:rsidR="001050A8" w:rsidRPr="001050A8" w:rsidRDefault="001050A8" w:rsidP="001050A8">
      <w:pPr>
        <w:rPr>
          <w:rFonts w:ascii="仿宋" w:eastAsia="仿宋" w:hAnsi="仿宋" w:hint="eastAsia"/>
          <w:sz w:val="32"/>
          <w:szCs w:val="32"/>
        </w:rPr>
      </w:pPr>
      <w:r w:rsidRPr="001050A8">
        <w:rPr>
          <w:rFonts w:ascii="Calibri" w:eastAsia="仿宋" w:hAnsi="Calibri" w:cs="Calibri"/>
          <w:sz w:val="32"/>
          <w:szCs w:val="32"/>
        </w:rPr>
        <w:t> </w:t>
      </w:r>
      <w:r w:rsidRPr="001050A8">
        <w:rPr>
          <w:rFonts w:ascii="仿宋" w:eastAsia="仿宋" w:hAnsi="仿宋" w:hint="eastAsia"/>
          <w:sz w:val="32"/>
          <w:szCs w:val="32"/>
        </w:rPr>
        <w:t xml:space="preserve">　　实践证明，作风不会随着党员领导干部职务升迁和年龄增长而自然向好，需要主观努力和外在监督。通过批评和自我批评，党员不断地接受来自党内外的作风监督，努力持续改进作风。这就意味着党性在不断增强。</w:t>
      </w:r>
    </w:p>
    <w:p w:rsidR="001050A8" w:rsidRPr="001050A8" w:rsidRDefault="001050A8" w:rsidP="001050A8">
      <w:pPr>
        <w:rPr>
          <w:rFonts w:ascii="仿宋" w:eastAsia="仿宋" w:hAnsi="仿宋" w:hint="eastAsia"/>
          <w:sz w:val="32"/>
          <w:szCs w:val="32"/>
        </w:rPr>
      </w:pPr>
      <w:r w:rsidRPr="001050A8">
        <w:rPr>
          <w:rFonts w:ascii="Calibri" w:eastAsia="仿宋" w:hAnsi="Calibri" w:cs="Calibri"/>
          <w:sz w:val="32"/>
          <w:szCs w:val="32"/>
        </w:rPr>
        <w:t> </w:t>
      </w:r>
      <w:r w:rsidRPr="001050A8">
        <w:rPr>
          <w:rFonts w:ascii="仿宋" w:eastAsia="仿宋" w:hAnsi="仿宋" w:hint="eastAsia"/>
          <w:sz w:val="32"/>
          <w:szCs w:val="32"/>
        </w:rPr>
        <w:t xml:space="preserve">　　但党性修养绝不能仅仅停留在改进作风上。作风问题最容易反弹，原因就在于仅仅停留在作风的一时改进上，而作风出问题的根本原因在于党性出了问题。因此，要在改进作风的基础上，乘势而上，继续解决党员的党性问题，包括党性原则是否内化于心外化于行、削弱党性的外在因素是否清除等等。</w:t>
      </w:r>
    </w:p>
    <w:p w:rsidR="001050A8" w:rsidRPr="001050A8" w:rsidRDefault="001050A8" w:rsidP="001050A8">
      <w:pPr>
        <w:ind w:firstLineChars="200" w:firstLine="643"/>
        <w:rPr>
          <w:rFonts w:ascii="仿宋" w:eastAsia="仿宋" w:hAnsi="仿宋" w:hint="eastAsia"/>
          <w:b/>
          <w:sz w:val="32"/>
          <w:szCs w:val="32"/>
        </w:rPr>
      </w:pPr>
      <w:r w:rsidRPr="001050A8">
        <w:rPr>
          <w:rFonts w:ascii="仿宋" w:eastAsia="仿宋" w:hAnsi="仿宋" w:hint="eastAsia"/>
          <w:b/>
          <w:sz w:val="32"/>
          <w:szCs w:val="32"/>
        </w:rPr>
        <w:t>发挥引领作用</w:t>
      </w:r>
    </w:p>
    <w:p w:rsidR="001050A8" w:rsidRPr="001050A8" w:rsidRDefault="001050A8" w:rsidP="001050A8">
      <w:pPr>
        <w:rPr>
          <w:rFonts w:ascii="仿宋" w:eastAsia="仿宋" w:hAnsi="仿宋" w:hint="eastAsia"/>
          <w:sz w:val="32"/>
          <w:szCs w:val="32"/>
        </w:rPr>
      </w:pPr>
      <w:r w:rsidRPr="001050A8">
        <w:rPr>
          <w:rFonts w:ascii="仿宋" w:eastAsia="仿宋" w:hAnsi="仿宋" w:hint="eastAsia"/>
          <w:sz w:val="32"/>
          <w:szCs w:val="32"/>
        </w:rPr>
        <w:t xml:space="preserve">　　加强党性修养和锻炼是对全党8900多万名党员的普遍和持久的要</w:t>
      </w:r>
      <w:r w:rsidRPr="001050A8">
        <w:rPr>
          <w:rFonts w:ascii="仿宋" w:eastAsia="仿宋" w:hAnsi="仿宋" w:hint="eastAsia"/>
          <w:sz w:val="32"/>
          <w:szCs w:val="32"/>
        </w:rPr>
        <w:lastRenderedPageBreak/>
        <w:t>求。党的自身硬起来当然需要全党的共同努力，但关键要靠党的各级干部的引领和示范。</w:t>
      </w:r>
    </w:p>
    <w:p w:rsidR="001050A8" w:rsidRPr="001050A8" w:rsidRDefault="001050A8" w:rsidP="001050A8">
      <w:pPr>
        <w:rPr>
          <w:rFonts w:ascii="仿宋" w:eastAsia="仿宋" w:hAnsi="仿宋" w:hint="eastAsia"/>
          <w:sz w:val="32"/>
          <w:szCs w:val="32"/>
        </w:rPr>
      </w:pPr>
      <w:r w:rsidRPr="001050A8">
        <w:rPr>
          <w:rFonts w:ascii="Calibri" w:eastAsia="仿宋" w:hAnsi="Calibri" w:cs="Calibri"/>
          <w:sz w:val="32"/>
          <w:szCs w:val="32"/>
        </w:rPr>
        <w:t> </w:t>
      </w:r>
      <w:r w:rsidRPr="001050A8">
        <w:rPr>
          <w:rFonts w:ascii="仿宋" w:eastAsia="仿宋" w:hAnsi="仿宋" w:hint="eastAsia"/>
          <w:sz w:val="32"/>
          <w:szCs w:val="32"/>
        </w:rPr>
        <w:t xml:space="preserve">　　加强党性修养，必须从领导干部特别是高级干部做起。这既是由领导干部特别是高级干部执掌重要权力的特殊地位所决定的，也是由领导干部特别是高级干部发挥示范作用的特殊职责所要求的。</w:t>
      </w:r>
    </w:p>
    <w:p w:rsidR="001050A8" w:rsidRPr="001050A8" w:rsidRDefault="001050A8" w:rsidP="001050A8">
      <w:pPr>
        <w:rPr>
          <w:rFonts w:ascii="仿宋" w:eastAsia="仿宋" w:hAnsi="仿宋" w:hint="eastAsia"/>
          <w:sz w:val="32"/>
          <w:szCs w:val="32"/>
        </w:rPr>
      </w:pPr>
      <w:r w:rsidRPr="001050A8">
        <w:rPr>
          <w:rFonts w:ascii="Calibri" w:eastAsia="仿宋" w:hAnsi="Calibri" w:cs="Calibri"/>
          <w:sz w:val="32"/>
          <w:szCs w:val="32"/>
        </w:rPr>
        <w:t> </w:t>
      </w:r>
      <w:r w:rsidRPr="001050A8">
        <w:rPr>
          <w:rFonts w:ascii="仿宋" w:eastAsia="仿宋" w:hAnsi="仿宋" w:hint="eastAsia"/>
          <w:sz w:val="32"/>
          <w:szCs w:val="32"/>
        </w:rPr>
        <w:t xml:space="preserve">　　习近平总书记对“一把手”和高级干部提出了明确要求：要加强对各级“一把手”的教育、管理和监督，促使他们带头遵守党章党规，认真贯彻民主集中制，不断增强党性修养。</w:t>
      </w:r>
    </w:p>
    <w:p w:rsidR="001050A8" w:rsidRPr="001050A8" w:rsidRDefault="001050A8" w:rsidP="001050A8">
      <w:pPr>
        <w:rPr>
          <w:rFonts w:ascii="仿宋" w:eastAsia="仿宋" w:hAnsi="仿宋" w:hint="eastAsia"/>
          <w:sz w:val="32"/>
          <w:szCs w:val="32"/>
        </w:rPr>
      </w:pPr>
      <w:r w:rsidRPr="001050A8">
        <w:rPr>
          <w:rFonts w:ascii="Calibri" w:eastAsia="仿宋" w:hAnsi="Calibri" w:cs="Calibri"/>
          <w:sz w:val="32"/>
          <w:szCs w:val="32"/>
        </w:rPr>
        <w:t> </w:t>
      </w:r>
      <w:r w:rsidRPr="001050A8">
        <w:rPr>
          <w:rFonts w:ascii="仿宋" w:eastAsia="仿宋" w:hAnsi="仿宋" w:hint="eastAsia"/>
          <w:sz w:val="32"/>
          <w:szCs w:val="32"/>
        </w:rPr>
        <w:t xml:space="preserve">　　高级干部必须坚定对马克思主义的信仰、对共产主义和社会主义的信念、对党和人民的忠诚，牢固树立党的观念，始终做到党性坚强、党纪严明，以此带动引领普通党员加强党性修养。</w:t>
      </w:r>
    </w:p>
    <w:p w:rsidR="001050A8" w:rsidRPr="001050A8" w:rsidRDefault="001050A8" w:rsidP="001050A8">
      <w:pPr>
        <w:ind w:firstLineChars="200" w:firstLine="643"/>
        <w:rPr>
          <w:rFonts w:ascii="仿宋" w:eastAsia="仿宋" w:hAnsi="仿宋" w:hint="eastAsia"/>
          <w:b/>
          <w:sz w:val="32"/>
          <w:szCs w:val="32"/>
        </w:rPr>
      </w:pPr>
      <w:r w:rsidRPr="001050A8">
        <w:rPr>
          <w:rFonts w:ascii="仿宋" w:eastAsia="仿宋" w:hAnsi="仿宋" w:hint="eastAsia"/>
          <w:b/>
          <w:sz w:val="32"/>
          <w:szCs w:val="32"/>
        </w:rPr>
        <w:t>明确衡量尺度</w:t>
      </w:r>
    </w:p>
    <w:p w:rsidR="001050A8" w:rsidRPr="001050A8" w:rsidRDefault="001050A8" w:rsidP="001050A8">
      <w:pPr>
        <w:rPr>
          <w:rFonts w:ascii="仿宋" w:eastAsia="仿宋" w:hAnsi="仿宋" w:hint="eastAsia"/>
          <w:sz w:val="32"/>
          <w:szCs w:val="32"/>
        </w:rPr>
      </w:pPr>
      <w:r w:rsidRPr="001050A8">
        <w:rPr>
          <w:rFonts w:ascii="仿宋" w:eastAsia="仿宋" w:hAnsi="仿宋" w:hint="eastAsia"/>
          <w:sz w:val="32"/>
          <w:szCs w:val="32"/>
        </w:rPr>
        <w:t xml:space="preserve">　　党员的党性有着严格的衡量标准。习近平总书记曾明确指出衡量党员党性强弱有两个尺度：一是根本尺度，二是重要尺度。衡量党性强弱的根本尺度是公、私二字。</w:t>
      </w:r>
    </w:p>
    <w:p w:rsidR="001050A8" w:rsidRPr="001050A8" w:rsidRDefault="001050A8" w:rsidP="001050A8">
      <w:pPr>
        <w:rPr>
          <w:rFonts w:ascii="仿宋" w:eastAsia="仿宋" w:hAnsi="仿宋" w:hint="eastAsia"/>
          <w:sz w:val="32"/>
          <w:szCs w:val="32"/>
        </w:rPr>
      </w:pPr>
      <w:r w:rsidRPr="001050A8">
        <w:rPr>
          <w:rFonts w:ascii="Calibri" w:eastAsia="仿宋" w:hAnsi="Calibri" w:cs="Calibri"/>
          <w:sz w:val="32"/>
          <w:szCs w:val="32"/>
        </w:rPr>
        <w:t> </w:t>
      </w:r>
      <w:r w:rsidRPr="001050A8">
        <w:rPr>
          <w:rFonts w:ascii="仿宋" w:eastAsia="仿宋" w:hAnsi="仿宋" w:hint="eastAsia"/>
          <w:sz w:val="32"/>
          <w:szCs w:val="32"/>
        </w:rPr>
        <w:t xml:space="preserve">　　作为拥有公权力的党的干部，必须树立正确的公私观，就是要讲大公无私、公私分明、先公后私、公而忘私。这是共产党人党性强的重要体现。只有确立正确的公私观，才能形成正确的是非观、义利观、权力观、事业观，才能真正做到以人民为中心，才能真正将新时代党的“为民、务实、清廉”的要求落到实处。</w:t>
      </w:r>
    </w:p>
    <w:p w:rsidR="001050A8" w:rsidRPr="001050A8" w:rsidRDefault="001050A8" w:rsidP="001050A8">
      <w:pPr>
        <w:rPr>
          <w:rFonts w:ascii="仿宋" w:eastAsia="仿宋" w:hAnsi="仿宋" w:hint="eastAsia"/>
          <w:sz w:val="32"/>
          <w:szCs w:val="32"/>
        </w:rPr>
      </w:pPr>
      <w:r w:rsidRPr="001050A8">
        <w:rPr>
          <w:rFonts w:ascii="Calibri" w:eastAsia="仿宋" w:hAnsi="Calibri" w:cs="Calibri"/>
          <w:sz w:val="32"/>
          <w:szCs w:val="32"/>
        </w:rPr>
        <w:t> </w:t>
      </w:r>
      <w:r w:rsidRPr="001050A8">
        <w:rPr>
          <w:rFonts w:ascii="仿宋" w:eastAsia="仿宋" w:hAnsi="仿宋" w:hint="eastAsia"/>
          <w:sz w:val="32"/>
          <w:szCs w:val="32"/>
        </w:rPr>
        <w:t xml:space="preserve">　　衡量党性强弱的重要尺度，就是能否正确对待、自觉接受党和人民的监督。党员尤其是各级领导干部，只要坚持正确的公私观，就应不</w:t>
      </w:r>
      <w:r w:rsidRPr="001050A8">
        <w:rPr>
          <w:rFonts w:ascii="仿宋" w:eastAsia="仿宋" w:hAnsi="仿宋" w:hint="eastAsia"/>
          <w:sz w:val="32"/>
          <w:szCs w:val="32"/>
        </w:rPr>
        <w:lastRenderedPageBreak/>
        <w:t>怕监督，就不要拒绝监督，相反应该欢迎监督，让监督成为常态。</w:t>
      </w:r>
    </w:p>
    <w:p w:rsidR="001050A8" w:rsidRPr="001050A8" w:rsidRDefault="001050A8" w:rsidP="001050A8">
      <w:pPr>
        <w:rPr>
          <w:rFonts w:ascii="仿宋" w:eastAsia="仿宋" w:hAnsi="仿宋" w:hint="eastAsia"/>
          <w:sz w:val="32"/>
          <w:szCs w:val="32"/>
        </w:rPr>
      </w:pPr>
      <w:r w:rsidRPr="001050A8">
        <w:rPr>
          <w:rFonts w:ascii="Calibri" w:eastAsia="仿宋" w:hAnsi="Calibri" w:cs="Calibri"/>
          <w:sz w:val="32"/>
          <w:szCs w:val="32"/>
        </w:rPr>
        <w:t> </w:t>
      </w:r>
      <w:r w:rsidRPr="001050A8">
        <w:rPr>
          <w:rFonts w:ascii="仿宋" w:eastAsia="仿宋" w:hAnsi="仿宋" w:hint="eastAsia"/>
          <w:sz w:val="32"/>
          <w:szCs w:val="32"/>
        </w:rPr>
        <w:t xml:space="preserve">　　总之，要自觉运用衡量党性强弱和水平的两个尺度，经常来检测党员自身的党性修养水平，确保党性修养不断增强。</w:t>
      </w:r>
    </w:p>
    <w:p w:rsidR="008464BF" w:rsidRPr="001050A8" w:rsidRDefault="008464BF" w:rsidP="001050A8"/>
    <w:sectPr w:rsidR="008464BF" w:rsidRPr="001050A8" w:rsidSect="001050A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6521" w:rsidRDefault="00D76521" w:rsidP="005A1513">
      <w:r>
        <w:separator/>
      </w:r>
    </w:p>
  </w:endnote>
  <w:endnote w:type="continuationSeparator" w:id="0">
    <w:p w:rsidR="00D76521" w:rsidRDefault="00D76521" w:rsidP="005A15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6521" w:rsidRDefault="00D76521" w:rsidP="005A1513">
      <w:r>
        <w:separator/>
      </w:r>
    </w:p>
  </w:footnote>
  <w:footnote w:type="continuationSeparator" w:id="0">
    <w:p w:rsidR="00D76521" w:rsidRDefault="00D76521" w:rsidP="005A151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14DE"/>
    <w:rsid w:val="00017290"/>
    <w:rsid w:val="00087564"/>
    <w:rsid w:val="00093651"/>
    <w:rsid w:val="000A39B9"/>
    <w:rsid w:val="000F5FA6"/>
    <w:rsid w:val="001050A8"/>
    <w:rsid w:val="00173E4C"/>
    <w:rsid w:val="00175C06"/>
    <w:rsid w:val="001D299C"/>
    <w:rsid w:val="0021027C"/>
    <w:rsid w:val="00211192"/>
    <w:rsid w:val="00213D78"/>
    <w:rsid w:val="00226F73"/>
    <w:rsid w:val="002377FE"/>
    <w:rsid w:val="00257D3B"/>
    <w:rsid w:val="00261596"/>
    <w:rsid w:val="00262A37"/>
    <w:rsid w:val="002B320C"/>
    <w:rsid w:val="00304273"/>
    <w:rsid w:val="00337E74"/>
    <w:rsid w:val="003C3B9C"/>
    <w:rsid w:val="004122B3"/>
    <w:rsid w:val="00476614"/>
    <w:rsid w:val="004B0F5E"/>
    <w:rsid w:val="004D079B"/>
    <w:rsid w:val="004F29E6"/>
    <w:rsid w:val="005A1513"/>
    <w:rsid w:val="005C0D1C"/>
    <w:rsid w:val="006475BC"/>
    <w:rsid w:val="006770D5"/>
    <w:rsid w:val="006933E5"/>
    <w:rsid w:val="006F36DC"/>
    <w:rsid w:val="00700A28"/>
    <w:rsid w:val="00735D13"/>
    <w:rsid w:val="00740450"/>
    <w:rsid w:val="007C14DE"/>
    <w:rsid w:val="007F0D61"/>
    <w:rsid w:val="00826EE8"/>
    <w:rsid w:val="008464BF"/>
    <w:rsid w:val="00853DEA"/>
    <w:rsid w:val="008631A4"/>
    <w:rsid w:val="009261FF"/>
    <w:rsid w:val="00926651"/>
    <w:rsid w:val="00947BF6"/>
    <w:rsid w:val="009662D0"/>
    <w:rsid w:val="009C39B6"/>
    <w:rsid w:val="009E39E9"/>
    <w:rsid w:val="00A06ECB"/>
    <w:rsid w:val="00A13AF9"/>
    <w:rsid w:val="00A27D7C"/>
    <w:rsid w:val="00AA68B2"/>
    <w:rsid w:val="00AD2F29"/>
    <w:rsid w:val="00B018BE"/>
    <w:rsid w:val="00B81FDA"/>
    <w:rsid w:val="00B87AAD"/>
    <w:rsid w:val="00BB4C61"/>
    <w:rsid w:val="00CB699D"/>
    <w:rsid w:val="00CE0574"/>
    <w:rsid w:val="00CE2272"/>
    <w:rsid w:val="00CF2A7B"/>
    <w:rsid w:val="00D16165"/>
    <w:rsid w:val="00D2139E"/>
    <w:rsid w:val="00D378EC"/>
    <w:rsid w:val="00D76521"/>
    <w:rsid w:val="00D77CD9"/>
    <w:rsid w:val="00DD0B37"/>
    <w:rsid w:val="00DE2A71"/>
    <w:rsid w:val="00E2208E"/>
    <w:rsid w:val="00EC3C00"/>
    <w:rsid w:val="00EE0835"/>
    <w:rsid w:val="00F069E1"/>
    <w:rsid w:val="00F56F98"/>
    <w:rsid w:val="00F718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8C866B"/>
  <w15:docId w15:val="{B015506A-3E95-4C18-9D38-605DCDBCE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C14DE"/>
    <w:rPr>
      <w:sz w:val="18"/>
      <w:szCs w:val="18"/>
    </w:rPr>
  </w:style>
  <w:style w:type="character" w:customStyle="1" w:styleId="a4">
    <w:name w:val="批注框文本 字符"/>
    <w:basedOn w:val="a0"/>
    <w:link w:val="a3"/>
    <w:uiPriority w:val="99"/>
    <w:semiHidden/>
    <w:rsid w:val="007C14DE"/>
    <w:rPr>
      <w:sz w:val="18"/>
      <w:szCs w:val="18"/>
    </w:rPr>
  </w:style>
  <w:style w:type="paragraph" w:styleId="a5">
    <w:name w:val="Normal (Web)"/>
    <w:basedOn w:val="a"/>
    <w:unhideWhenUsed/>
    <w:rsid w:val="007C14DE"/>
    <w:pPr>
      <w:widowControl/>
      <w:spacing w:before="100" w:beforeAutospacing="1" w:after="100" w:afterAutospacing="1"/>
      <w:jc w:val="left"/>
    </w:pPr>
    <w:rPr>
      <w:rFonts w:ascii="宋体" w:eastAsia="宋体" w:hAnsi="宋体" w:cs="宋体"/>
      <w:kern w:val="0"/>
      <w:sz w:val="24"/>
      <w:szCs w:val="24"/>
    </w:rPr>
  </w:style>
  <w:style w:type="character" w:styleId="a6">
    <w:name w:val="Hyperlink"/>
    <w:basedOn w:val="a0"/>
    <w:uiPriority w:val="99"/>
    <w:unhideWhenUsed/>
    <w:rsid w:val="00BB4C61"/>
    <w:rPr>
      <w:color w:val="0000FF"/>
      <w:u w:val="single"/>
    </w:rPr>
  </w:style>
  <w:style w:type="character" w:styleId="a7">
    <w:name w:val="Strong"/>
    <w:basedOn w:val="a0"/>
    <w:uiPriority w:val="22"/>
    <w:qFormat/>
    <w:rsid w:val="00BB4C61"/>
    <w:rPr>
      <w:b/>
      <w:bCs/>
    </w:rPr>
  </w:style>
  <w:style w:type="paragraph" w:styleId="a8">
    <w:name w:val="header"/>
    <w:basedOn w:val="a"/>
    <w:link w:val="a9"/>
    <w:uiPriority w:val="99"/>
    <w:unhideWhenUsed/>
    <w:rsid w:val="005A1513"/>
    <w:pPr>
      <w:pBdr>
        <w:bottom w:val="single" w:sz="6" w:space="1" w:color="auto"/>
      </w:pBdr>
      <w:tabs>
        <w:tab w:val="center" w:pos="4153"/>
        <w:tab w:val="right" w:pos="8306"/>
      </w:tabs>
      <w:snapToGrid w:val="0"/>
      <w:jc w:val="center"/>
    </w:pPr>
    <w:rPr>
      <w:sz w:val="18"/>
      <w:szCs w:val="18"/>
    </w:rPr>
  </w:style>
  <w:style w:type="character" w:customStyle="1" w:styleId="a9">
    <w:name w:val="页眉 字符"/>
    <w:basedOn w:val="a0"/>
    <w:link w:val="a8"/>
    <w:uiPriority w:val="99"/>
    <w:rsid w:val="005A1513"/>
    <w:rPr>
      <w:sz w:val="18"/>
      <w:szCs w:val="18"/>
    </w:rPr>
  </w:style>
  <w:style w:type="paragraph" w:styleId="aa">
    <w:name w:val="footer"/>
    <w:basedOn w:val="a"/>
    <w:link w:val="ab"/>
    <w:uiPriority w:val="99"/>
    <w:unhideWhenUsed/>
    <w:rsid w:val="005A1513"/>
    <w:pPr>
      <w:tabs>
        <w:tab w:val="center" w:pos="4153"/>
        <w:tab w:val="right" w:pos="8306"/>
      </w:tabs>
      <w:snapToGrid w:val="0"/>
      <w:jc w:val="left"/>
    </w:pPr>
    <w:rPr>
      <w:sz w:val="18"/>
      <w:szCs w:val="18"/>
    </w:rPr>
  </w:style>
  <w:style w:type="character" w:customStyle="1" w:styleId="ab">
    <w:name w:val="页脚 字符"/>
    <w:basedOn w:val="a0"/>
    <w:link w:val="aa"/>
    <w:uiPriority w:val="99"/>
    <w:rsid w:val="005A1513"/>
    <w:rPr>
      <w:sz w:val="18"/>
      <w:szCs w:val="18"/>
    </w:rPr>
  </w:style>
  <w:style w:type="table" w:styleId="ac">
    <w:name w:val="Table Grid"/>
    <w:basedOn w:val="a1"/>
    <w:uiPriority w:val="39"/>
    <w:qFormat/>
    <w:rsid w:val="00262A37"/>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455018">
      <w:bodyDiv w:val="1"/>
      <w:marLeft w:val="0"/>
      <w:marRight w:val="0"/>
      <w:marTop w:val="0"/>
      <w:marBottom w:val="0"/>
      <w:divBdr>
        <w:top w:val="none" w:sz="0" w:space="0" w:color="auto"/>
        <w:left w:val="none" w:sz="0" w:space="0" w:color="auto"/>
        <w:bottom w:val="none" w:sz="0" w:space="0" w:color="auto"/>
        <w:right w:val="none" w:sz="0" w:space="0" w:color="auto"/>
      </w:divBdr>
    </w:div>
    <w:div w:id="239145633">
      <w:bodyDiv w:val="1"/>
      <w:marLeft w:val="0"/>
      <w:marRight w:val="0"/>
      <w:marTop w:val="0"/>
      <w:marBottom w:val="0"/>
      <w:divBdr>
        <w:top w:val="none" w:sz="0" w:space="0" w:color="auto"/>
        <w:left w:val="none" w:sz="0" w:space="0" w:color="auto"/>
        <w:bottom w:val="none" w:sz="0" w:space="0" w:color="auto"/>
        <w:right w:val="none" w:sz="0" w:space="0" w:color="auto"/>
      </w:divBdr>
      <w:divsChild>
        <w:div w:id="984312176">
          <w:marLeft w:val="0"/>
          <w:marRight w:val="0"/>
          <w:marTop w:val="0"/>
          <w:marBottom w:val="0"/>
          <w:divBdr>
            <w:top w:val="none" w:sz="0" w:space="0" w:color="auto"/>
            <w:left w:val="none" w:sz="0" w:space="0" w:color="auto"/>
            <w:bottom w:val="none" w:sz="0" w:space="0" w:color="auto"/>
            <w:right w:val="none" w:sz="0" w:space="0" w:color="auto"/>
          </w:divBdr>
          <w:divsChild>
            <w:div w:id="415715585">
              <w:marLeft w:val="0"/>
              <w:marRight w:val="0"/>
              <w:marTop w:val="90"/>
              <w:marBottom w:val="150"/>
              <w:divBdr>
                <w:top w:val="none" w:sz="0" w:space="0" w:color="auto"/>
                <w:left w:val="none" w:sz="0" w:space="0" w:color="auto"/>
                <w:bottom w:val="none" w:sz="0" w:space="0" w:color="auto"/>
                <w:right w:val="none" w:sz="0" w:space="0" w:color="auto"/>
              </w:divBdr>
              <w:divsChild>
                <w:div w:id="1623732979">
                  <w:marLeft w:val="0"/>
                  <w:marRight w:val="0"/>
                  <w:marTop w:val="0"/>
                  <w:marBottom w:val="0"/>
                  <w:divBdr>
                    <w:top w:val="single" w:sz="6" w:space="0" w:color="E7E7E7"/>
                    <w:left w:val="single" w:sz="6" w:space="0" w:color="E7E7E7"/>
                    <w:bottom w:val="single" w:sz="6" w:space="0" w:color="E7E7E7"/>
                    <w:right w:val="single" w:sz="6" w:space="0" w:color="E7E7E7"/>
                  </w:divBdr>
                  <w:divsChild>
                    <w:div w:id="1188325005">
                      <w:marLeft w:val="0"/>
                      <w:marRight w:val="0"/>
                      <w:marTop w:val="0"/>
                      <w:marBottom w:val="0"/>
                      <w:divBdr>
                        <w:top w:val="none" w:sz="0" w:space="0" w:color="auto"/>
                        <w:left w:val="none" w:sz="0" w:space="0" w:color="auto"/>
                        <w:bottom w:val="none" w:sz="0" w:space="0" w:color="auto"/>
                        <w:right w:val="none" w:sz="0" w:space="0" w:color="auto"/>
                      </w:divBdr>
                    </w:div>
                    <w:div w:id="1144587448">
                      <w:marLeft w:val="0"/>
                      <w:marRight w:val="0"/>
                      <w:marTop w:val="150"/>
                      <w:marBottom w:val="150"/>
                      <w:divBdr>
                        <w:top w:val="none" w:sz="0" w:space="0" w:color="auto"/>
                        <w:left w:val="none" w:sz="0" w:space="0" w:color="auto"/>
                        <w:bottom w:val="none" w:sz="0" w:space="0" w:color="auto"/>
                        <w:right w:val="none" w:sz="0" w:space="0" w:color="auto"/>
                      </w:divBdr>
                      <w:divsChild>
                        <w:div w:id="1173296192">
                          <w:marLeft w:val="0"/>
                          <w:marRight w:val="0"/>
                          <w:marTop w:val="0"/>
                          <w:marBottom w:val="0"/>
                          <w:divBdr>
                            <w:top w:val="none" w:sz="0" w:space="0" w:color="auto"/>
                            <w:left w:val="none" w:sz="0" w:space="0" w:color="auto"/>
                            <w:bottom w:val="none" w:sz="0" w:space="0" w:color="auto"/>
                            <w:right w:val="none" w:sz="0" w:space="0" w:color="auto"/>
                          </w:divBdr>
                        </w:div>
                        <w:div w:id="1754350612">
                          <w:marLeft w:val="0"/>
                          <w:marRight w:val="0"/>
                          <w:marTop w:val="0"/>
                          <w:marBottom w:val="0"/>
                          <w:divBdr>
                            <w:top w:val="none" w:sz="0" w:space="0" w:color="auto"/>
                            <w:left w:val="none" w:sz="0" w:space="0" w:color="auto"/>
                            <w:bottom w:val="none" w:sz="0" w:space="0" w:color="auto"/>
                            <w:right w:val="none" w:sz="0" w:space="0" w:color="auto"/>
                          </w:divBdr>
                        </w:div>
                      </w:divsChild>
                    </w:div>
                    <w:div w:id="1603495041">
                      <w:marLeft w:val="0"/>
                      <w:marRight w:val="0"/>
                      <w:marTop w:val="0"/>
                      <w:marBottom w:val="0"/>
                      <w:divBdr>
                        <w:top w:val="none" w:sz="0" w:space="0" w:color="auto"/>
                        <w:left w:val="none" w:sz="0" w:space="0" w:color="auto"/>
                        <w:bottom w:val="none" w:sz="0" w:space="0" w:color="auto"/>
                        <w:right w:val="none" w:sz="0" w:space="0" w:color="auto"/>
                      </w:divBdr>
                      <w:divsChild>
                        <w:div w:id="1729450052">
                          <w:marLeft w:val="0"/>
                          <w:marRight w:val="0"/>
                          <w:marTop w:val="0"/>
                          <w:marBottom w:val="0"/>
                          <w:divBdr>
                            <w:top w:val="none" w:sz="0" w:space="0" w:color="auto"/>
                            <w:left w:val="none" w:sz="0" w:space="0" w:color="auto"/>
                            <w:bottom w:val="none" w:sz="0" w:space="0" w:color="auto"/>
                            <w:right w:val="none" w:sz="0" w:space="0" w:color="auto"/>
                          </w:divBdr>
                          <w:divsChild>
                            <w:div w:id="63459426">
                              <w:marLeft w:val="0"/>
                              <w:marRight w:val="0"/>
                              <w:marTop w:val="0"/>
                              <w:marBottom w:val="0"/>
                              <w:divBdr>
                                <w:top w:val="none" w:sz="0" w:space="0" w:color="auto"/>
                                <w:left w:val="none" w:sz="0" w:space="0" w:color="auto"/>
                                <w:bottom w:val="none" w:sz="0" w:space="0" w:color="auto"/>
                                <w:right w:val="none" w:sz="0" w:space="0" w:color="auto"/>
                              </w:divBdr>
                              <w:divsChild>
                                <w:div w:id="344670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05277571">
      <w:bodyDiv w:val="1"/>
      <w:marLeft w:val="0"/>
      <w:marRight w:val="0"/>
      <w:marTop w:val="0"/>
      <w:marBottom w:val="0"/>
      <w:divBdr>
        <w:top w:val="none" w:sz="0" w:space="0" w:color="auto"/>
        <w:left w:val="none" w:sz="0" w:space="0" w:color="auto"/>
        <w:bottom w:val="none" w:sz="0" w:space="0" w:color="auto"/>
        <w:right w:val="none" w:sz="0" w:space="0" w:color="auto"/>
      </w:divBdr>
      <w:divsChild>
        <w:div w:id="1613510110">
          <w:marLeft w:val="0"/>
          <w:marRight w:val="0"/>
          <w:marTop w:val="0"/>
          <w:marBottom w:val="0"/>
          <w:divBdr>
            <w:top w:val="none" w:sz="0" w:space="0" w:color="auto"/>
            <w:left w:val="none" w:sz="0" w:space="0" w:color="auto"/>
            <w:bottom w:val="none" w:sz="0" w:space="0" w:color="auto"/>
            <w:right w:val="none" w:sz="0" w:space="0" w:color="auto"/>
          </w:divBdr>
          <w:divsChild>
            <w:div w:id="1997877494">
              <w:marLeft w:val="0"/>
              <w:marRight w:val="0"/>
              <w:marTop w:val="90"/>
              <w:marBottom w:val="150"/>
              <w:divBdr>
                <w:top w:val="none" w:sz="0" w:space="0" w:color="auto"/>
                <w:left w:val="none" w:sz="0" w:space="0" w:color="auto"/>
                <w:bottom w:val="none" w:sz="0" w:space="0" w:color="auto"/>
                <w:right w:val="none" w:sz="0" w:space="0" w:color="auto"/>
              </w:divBdr>
              <w:divsChild>
                <w:div w:id="2115202018">
                  <w:marLeft w:val="0"/>
                  <w:marRight w:val="0"/>
                  <w:marTop w:val="0"/>
                  <w:marBottom w:val="0"/>
                  <w:divBdr>
                    <w:top w:val="single" w:sz="6" w:space="0" w:color="E7E7E7"/>
                    <w:left w:val="single" w:sz="6" w:space="0" w:color="E7E7E7"/>
                    <w:bottom w:val="single" w:sz="6" w:space="0" w:color="E7E7E7"/>
                    <w:right w:val="single" w:sz="6" w:space="0" w:color="E7E7E7"/>
                  </w:divBdr>
                  <w:divsChild>
                    <w:div w:id="1359086032">
                      <w:marLeft w:val="0"/>
                      <w:marRight w:val="0"/>
                      <w:marTop w:val="0"/>
                      <w:marBottom w:val="0"/>
                      <w:divBdr>
                        <w:top w:val="none" w:sz="0" w:space="0" w:color="auto"/>
                        <w:left w:val="none" w:sz="0" w:space="0" w:color="auto"/>
                        <w:bottom w:val="none" w:sz="0" w:space="0" w:color="auto"/>
                        <w:right w:val="none" w:sz="0" w:space="0" w:color="auto"/>
                      </w:divBdr>
                      <w:divsChild>
                        <w:div w:id="24142603">
                          <w:marLeft w:val="0"/>
                          <w:marRight w:val="0"/>
                          <w:marTop w:val="0"/>
                          <w:marBottom w:val="0"/>
                          <w:divBdr>
                            <w:top w:val="none" w:sz="0" w:space="0" w:color="auto"/>
                            <w:left w:val="none" w:sz="0" w:space="0" w:color="auto"/>
                            <w:bottom w:val="none" w:sz="0" w:space="0" w:color="auto"/>
                            <w:right w:val="none" w:sz="0" w:space="0" w:color="auto"/>
                          </w:divBdr>
                          <w:divsChild>
                            <w:div w:id="1680085657">
                              <w:marLeft w:val="0"/>
                              <w:marRight w:val="0"/>
                              <w:marTop w:val="0"/>
                              <w:marBottom w:val="0"/>
                              <w:divBdr>
                                <w:top w:val="none" w:sz="0" w:space="0" w:color="auto"/>
                                <w:left w:val="none" w:sz="0" w:space="0" w:color="auto"/>
                                <w:bottom w:val="none" w:sz="0" w:space="0" w:color="auto"/>
                                <w:right w:val="none" w:sz="0" w:space="0" w:color="auto"/>
                              </w:divBdr>
                              <w:divsChild>
                                <w:div w:id="1897933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68420200">
      <w:bodyDiv w:val="1"/>
      <w:marLeft w:val="0"/>
      <w:marRight w:val="0"/>
      <w:marTop w:val="0"/>
      <w:marBottom w:val="0"/>
      <w:divBdr>
        <w:top w:val="none" w:sz="0" w:space="0" w:color="auto"/>
        <w:left w:val="none" w:sz="0" w:space="0" w:color="auto"/>
        <w:bottom w:val="none" w:sz="0" w:space="0" w:color="auto"/>
        <w:right w:val="none" w:sz="0" w:space="0" w:color="auto"/>
      </w:divBdr>
      <w:divsChild>
        <w:div w:id="1361853045">
          <w:marLeft w:val="0"/>
          <w:marRight w:val="0"/>
          <w:marTop w:val="0"/>
          <w:marBottom w:val="0"/>
          <w:divBdr>
            <w:top w:val="none" w:sz="0" w:space="0" w:color="auto"/>
            <w:left w:val="none" w:sz="0" w:space="0" w:color="auto"/>
            <w:bottom w:val="none" w:sz="0" w:space="0" w:color="auto"/>
            <w:right w:val="none" w:sz="0" w:space="0" w:color="auto"/>
          </w:divBdr>
          <w:divsChild>
            <w:div w:id="50231423">
              <w:marLeft w:val="0"/>
              <w:marRight w:val="0"/>
              <w:marTop w:val="0"/>
              <w:marBottom w:val="0"/>
              <w:divBdr>
                <w:top w:val="none" w:sz="0" w:space="0" w:color="auto"/>
                <w:left w:val="none" w:sz="0" w:space="0" w:color="auto"/>
                <w:bottom w:val="none" w:sz="0" w:space="0" w:color="auto"/>
                <w:right w:val="none" w:sz="0" w:space="0" w:color="auto"/>
              </w:divBdr>
              <w:divsChild>
                <w:div w:id="812716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4103006">
      <w:bodyDiv w:val="1"/>
      <w:marLeft w:val="0"/>
      <w:marRight w:val="0"/>
      <w:marTop w:val="0"/>
      <w:marBottom w:val="0"/>
      <w:divBdr>
        <w:top w:val="none" w:sz="0" w:space="0" w:color="auto"/>
        <w:left w:val="none" w:sz="0" w:space="0" w:color="auto"/>
        <w:bottom w:val="none" w:sz="0" w:space="0" w:color="auto"/>
        <w:right w:val="none" w:sz="0" w:space="0" w:color="auto"/>
      </w:divBdr>
      <w:divsChild>
        <w:div w:id="1158569231">
          <w:marLeft w:val="0"/>
          <w:marRight w:val="0"/>
          <w:marTop w:val="0"/>
          <w:marBottom w:val="0"/>
          <w:divBdr>
            <w:top w:val="none" w:sz="0" w:space="0" w:color="auto"/>
            <w:left w:val="none" w:sz="0" w:space="0" w:color="auto"/>
            <w:bottom w:val="none" w:sz="0" w:space="0" w:color="auto"/>
            <w:right w:val="none" w:sz="0" w:space="0" w:color="auto"/>
          </w:divBdr>
          <w:divsChild>
            <w:div w:id="889728529">
              <w:marLeft w:val="0"/>
              <w:marRight w:val="0"/>
              <w:marTop w:val="0"/>
              <w:marBottom w:val="0"/>
              <w:divBdr>
                <w:top w:val="none" w:sz="0" w:space="0" w:color="auto"/>
                <w:left w:val="none" w:sz="0" w:space="0" w:color="auto"/>
                <w:bottom w:val="none" w:sz="0" w:space="0" w:color="auto"/>
                <w:right w:val="none" w:sz="0" w:space="0" w:color="auto"/>
              </w:divBdr>
              <w:divsChild>
                <w:div w:id="254824758">
                  <w:marLeft w:val="300"/>
                  <w:marRight w:val="300"/>
                  <w:marTop w:val="0"/>
                  <w:marBottom w:val="0"/>
                  <w:divBdr>
                    <w:top w:val="none" w:sz="0" w:space="0" w:color="auto"/>
                    <w:left w:val="none" w:sz="0" w:space="0" w:color="auto"/>
                    <w:bottom w:val="none" w:sz="0" w:space="0" w:color="auto"/>
                    <w:right w:val="none" w:sz="0" w:space="0" w:color="auto"/>
                  </w:divBdr>
                  <w:divsChild>
                    <w:div w:id="1849323435">
                      <w:marLeft w:val="0"/>
                      <w:marRight w:val="0"/>
                      <w:marTop w:val="0"/>
                      <w:marBottom w:val="0"/>
                      <w:divBdr>
                        <w:top w:val="none" w:sz="0" w:space="0" w:color="auto"/>
                        <w:left w:val="none" w:sz="0" w:space="0" w:color="auto"/>
                        <w:bottom w:val="none" w:sz="0" w:space="0" w:color="auto"/>
                        <w:right w:val="none" w:sz="0" w:space="0" w:color="auto"/>
                      </w:divBdr>
                      <w:divsChild>
                        <w:div w:id="113865819">
                          <w:marLeft w:val="60"/>
                          <w:marRight w:val="60"/>
                          <w:marTop w:val="0"/>
                          <w:marBottom w:val="0"/>
                          <w:divBdr>
                            <w:top w:val="none" w:sz="0" w:space="0" w:color="auto"/>
                            <w:left w:val="none" w:sz="0" w:space="0" w:color="auto"/>
                            <w:bottom w:val="none" w:sz="0" w:space="0" w:color="auto"/>
                            <w:right w:val="none" w:sz="0" w:space="0" w:color="auto"/>
                          </w:divBdr>
                          <w:divsChild>
                            <w:div w:id="208791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5215320">
      <w:bodyDiv w:val="1"/>
      <w:marLeft w:val="0"/>
      <w:marRight w:val="0"/>
      <w:marTop w:val="0"/>
      <w:marBottom w:val="0"/>
      <w:divBdr>
        <w:top w:val="none" w:sz="0" w:space="0" w:color="auto"/>
        <w:left w:val="none" w:sz="0" w:space="0" w:color="auto"/>
        <w:bottom w:val="none" w:sz="0" w:space="0" w:color="auto"/>
        <w:right w:val="none" w:sz="0" w:space="0" w:color="auto"/>
      </w:divBdr>
      <w:divsChild>
        <w:div w:id="1600259154">
          <w:marLeft w:val="0"/>
          <w:marRight w:val="0"/>
          <w:marTop w:val="0"/>
          <w:marBottom w:val="0"/>
          <w:divBdr>
            <w:top w:val="none" w:sz="0" w:space="0" w:color="auto"/>
            <w:left w:val="none" w:sz="0" w:space="0" w:color="auto"/>
            <w:bottom w:val="none" w:sz="0" w:space="0" w:color="auto"/>
            <w:right w:val="none" w:sz="0" w:space="0" w:color="auto"/>
          </w:divBdr>
          <w:divsChild>
            <w:div w:id="1612467865">
              <w:marLeft w:val="0"/>
              <w:marRight w:val="0"/>
              <w:marTop w:val="0"/>
              <w:marBottom w:val="0"/>
              <w:divBdr>
                <w:top w:val="none" w:sz="0" w:space="0" w:color="auto"/>
                <w:left w:val="none" w:sz="0" w:space="0" w:color="auto"/>
                <w:bottom w:val="none" w:sz="0" w:space="0" w:color="auto"/>
                <w:right w:val="none" w:sz="0" w:space="0" w:color="auto"/>
              </w:divBdr>
              <w:divsChild>
                <w:div w:id="346980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6468357">
      <w:bodyDiv w:val="1"/>
      <w:marLeft w:val="0"/>
      <w:marRight w:val="0"/>
      <w:marTop w:val="0"/>
      <w:marBottom w:val="0"/>
      <w:divBdr>
        <w:top w:val="none" w:sz="0" w:space="0" w:color="auto"/>
        <w:left w:val="none" w:sz="0" w:space="0" w:color="auto"/>
        <w:bottom w:val="none" w:sz="0" w:space="0" w:color="auto"/>
        <w:right w:val="none" w:sz="0" w:space="0" w:color="auto"/>
      </w:divBdr>
      <w:divsChild>
        <w:div w:id="1209495194">
          <w:marLeft w:val="0"/>
          <w:marRight w:val="0"/>
          <w:marTop w:val="0"/>
          <w:marBottom w:val="0"/>
          <w:divBdr>
            <w:top w:val="none" w:sz="0" w:space="0" w:color="auto"/>
            <w:left w:val="none" w:sz="0" w:space="0" w:color="auto"/>
            <w:bottom w:val="none" w:sz="0" w:space="0" w:color="auto"/>
            <w:right w:val="none" w:sz="0" w:space="0" w:color="auto"/>
          </w:divBdr>
          <w:divsChild>
            <w:div w:id="1662930151">
              <w:marLeft w:val="0"/>
              <w:marRight w:val="0"/>
              <w:marTop w:val="0"/>
              <w:marBottom w:val="0"/>
              <w:divBdr>
                <w:top w:val="none" w:sz="0" w:space="0" w:color="auto"/>
                <w:left w:val="none" w:sz="0" w:space="0" w:color="auto"/>
                <w:bottom w:val="none" w:sz="0" w:space="0" w:color="auto"/>
                <w:right w:val="none" w:sz="0" w:space="0" w:color="auto"/>
              </w:divBdr>
              <w:divsChild>
                <w:div w:id="201013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823122">
      <w:bodyDiv w:val="1"/>
      <w:marLeft w:val="0"/>
      <w:marRight w:val="0"/>
      <w:marTop w:val="0"/>
      <w:marBottom w:val="0"/>
      <w:divBdr>
        <w:top w:val="none" w:sz="0" w:space="0" w:color="auto"/>
        <w:left w:val="none" w:sz="0" w:space="0" w:color="auto"/>
        <w:bottom w:val="none" w:sz="0" w:space="0" w:color="auto"/>
        <w:right w:val="none" w:sz="0" w:space="0" w:color="auto"/>
      </w:divBdr>
    </w:div>
    <w:div w:id="1107122318">
      <w:bodyDiv w:val="1"/>
      <w:marLeft w:val="0"/>
      <w:marRight w:val="0"/>
      <w:marTop w:val="0"/>
      <w:marBottom w:val="0"/>
      <w:divBdr>
        <w:top w:val="none" w:sz="0" w:space="0" w:color="auto"/>
        <w:left w:val="none" w:sz="0" w:space="0" w:color="auto"/>
        <w:bottom w:val="none" w:sz="0" w:space="0" w:color="auto"/>
        <w:right w:val="none" w:sz="0" w:space="0" w:color="auto"/>
      </w:divBdr>
      <w:divsChild>
        <w:div w:id="1071345623">
          <w:marLeft w:val="0"/>
          <w:marRight w:val="0"/>
          <w:marTop w:val="0"/>
          <w:marBottom w:val="0"/>
          <w:divBdr>
            <w:top w:val="none" w:sz="0" w:space="0" w:color="auto"/>
            <w:left w:val="none" w:sz="0" w:space="0" w:color="auto"/>
            <w:bottom w:val="none" w:sz="0" w:space="0" w:color="auto"/>
            <w:right w:val="none" w:sz="0" w:space="0" w:color="auto"/>
          </w:divBdr>
          <w:divsChild>
            <w:div w:id="1631786848">
              <w:marLeft w:val="0"/>
              <w:marRight w:val="0"/>
              <w:marTop w:val="0"/>
              <w:marBottom w:val="0"/>
              <w:divBdr>
                <w:top w:val="none" w:sz="0" w:space="0" w:color="auto"/>
                <w:left w:val="none" w:sz="0" w:space="0" w:color="auto"/>
                <w:bottom w:val="none" w:sz="0" w:space="0" w:color="auto"/>
                <w:right w:val="none" w:sz="0" w:space="0" w:color="auto"/>
              </w:divBdr>
              <w:divsChild>
                <w:div w:id="1649363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5898792">
      <w:bodyDiv w:val="1"/>
      <w:marLeft w:val="0"/>
      <w:marRight w:val="0"/>
      <w:marTop w:val="0"/>
      <w:marBottom w:val="0"/>
      <w:divBdr>
        <w:top w:val="none" w:sz="0" w:space="0" w:color="auto"/>
        <w:left w:val="none" w:sz="0" w:space="0" w:color="auto"/>
        <w:bottom w:val="none" w:sz="0" w:space="0" w:color="auto"/>
        <w:right w:val="none" w:sz="0" w:space="0" w:color="auto"/>
      </w:divBdr>
      <w:divsChild>
        <w:div w:id="1931157608">
          <w:marLeft w:val="0"/>
          <w:marRight w:val="0"/>
          <w:marTop w:val="0"/>
          <w:marBottom w:val="0"/>
          <w:divBdr>
            <w:top w:val="none" w:sz="0" w:space="0" w:color="auto"/>
            <w:left w:val="none" w:sz="0" w:space="0" w:color="auto"/>
            <w:bottom w:val="none" w:sz="0" w:space="0" w:color="auto"/>
            <w:right w:val="none" w:sz="0" w:space="0" w:color="auto"/>
          </w:divBdr>
          <w:divsChild>
            <w:div w:id="1215582350">
              <w:marLeft w:val="0"/>
              <w:marRight w:val="0"/>
              <w:marTop w:val="0"/>
              <w:marBottom w:val="0"/>
              <w:divBdr>
                <w:top w:val="none" w:sz="0" w:space="0" w:color="auto"/>
                <w:left w:val="none" w:sz="0" w:space="0" w:color="auto"/>
                <w:bottom w:val="none" w:sz="0" w:space="0" w:color="auto"/>
                <w:right w:val="none" w:sz="0" w:space="0" w:color="auto"/>
              </w:divBdr>
              <w:divsChild>
                <w:div w:id="888684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7403886">
      <w:bodyDiv w:val="1"/>
      <w:marLeft w:val="0"/>
      <w:marRight w:val="0"/>
      <w:marTop w:val="0"/>
      <w:marBottom w:val="0"/>
      <w:divBdr>
        <w:top w:val="none" w:sz="0" w:space="0" w:color="auto"/>
        <w:left w:val="none" w:sz="0" w:space="0" w:color="auto"/>
        <w:bottom w:val="none" w:sz="0" w:space="0" w:color="auto"/>
        <w:right w:val="none" w:sz="0" w:space="0" w:color="auto"/>
      </w:divBdr>
      <w:divsChild>
        <w:div w:id="936208193">
          <w:marLeft w:val="0"/>
          <w:marRight w:val="0"/>
          <w:marTop w:val="0"/>
          <w:marBottom w:val="330"/>
          <w:divBdr>
            <w:top w:val="none" w:sz="0" w:space="0" w:color="auto"/>
            <w:left w:val="none" w:sz="0" w:space="0" w:color="auto"/>
            <w:bottom w:val="none" w:sz="0" w:space="0" w:color="auto"/>
            <w:right w:val="none" w:sz="0" w:space="0" w:color="auto"/>
          </w:divBdr>
        </w:div>
      </w:divsChild>
    </w:div>
    <w:div w:id="1889683537">
      <w:bodyDiv w:val="1"/>
      <w:marLeft w:val="0"/>
      <w:marRight w:val="0"/>
      <w:marTop w:val="0"/>
      <w:marBottom w:val="0"/>
      <w:divBdr>
        <w:top w:val="none" w:sz="0" w:space="0" w:color="auto"/>
        <w:left w:val="none" w:sz="0" w:space="0" w:color="auto"/>
        <w:bottom w:val="none" w:sz="0" w:space="0" w:color="auto"/>
        <w:right w:val="none" w:sz="0" w:space="0" w:color="auto"/>
      </w:divBdr>
      <w:divsChild>
        <w:div w:id="1496264490">
          <w:marLeft w:val="0"/>
          <w:marRight w:val="0"/>
          <w:marTop w:val="0"/>
          <w:marBottom w:val="0"/>
          <w:divBdr>
            <w:top w:val="none" w:sz="0" w:space="0" w:color="auto"/>
            <w:left w:val="none" w:sz="0" w:space="0" w:color="auto"/>
            <w:bottom w:val="none" w:sz="0" w:space="0" w:color="auto"/>
            <w:right w:val="none" w:sz="0" w:space="0" w:color="auto"/>
          </w:divBdr>
          <w:divsChild>
            <w:div w:id="642076166">
              <w:marLeft w:val="0"/>
              <w:marRight w:val="0"/>
              <w:marTop w:val="0"/>
              <w:marBottom w:val="0"/>
              <w:divBdr>
                <w:top w:val="none" w:sz="0" w:space="0" w:color="auto"/>
                <w:left w:val="none" w:sz="0" w:space="0" w:color="auto"/>
                <w:bottom w:val="none" w:sz="0" w:space="0" w:color="auto"/>
                <w:right w:val="none" w:sz="0" w:space="0" w:color="auto"/>
              </w:divBdr>
              <w:divsChild>
                <w:div w:id="172729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264</Words>
  <Characters>1505</Characters>
  <Application>Microsoft Office Word</Application>
  <DocSecurity>0</DocSecurity>
  <Lines>12</Lines>
  <Paragraphs>3</Paragraphs>
  <ScaleCrop>false</ScaleCrop>
  <Company>china</Company>
  <LinksUpToDate>false</LinksUpToDate>
  <CharactersWithSpaces>1766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刘丹</dc:creator>
  <cp:lastModifiedBy>Microsoft</cp:lastModifiedBy>
  <cp:revision>2</cp:revision>
  <dcterms:created xsi:type="dcterms:W3CDTF">2018-06-14T03:33:00Z</dcterms:created>
  <dcterms:modified xsi:type="dcterms:W3CDTF">2018-06-14T03:33:00Z</dcterms:modified>
</cp:coreProperties>
</file>