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32" w:rsidRPr="00CD0932" w:rsidRDefault="00CD0932" w:rsidP="00CD0932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CD0932">
        <w:rPr>
          <w:rFonts w:ascii="黑体" w:eastAsia="黑体" w:hAnsi="黑体"/>
          <w:sz w:val="44"/>
          <w:szCs w:val="44"/>
        </w:rPr>
        <w:t>薪火相传 习近平的优秀年轻干部标准</w:t>
      </w:r>
    </w:p>
    <w:bookmarkEnd w:id="0"/>
    <w:p w:rsid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央视网消息：6月29日《新闻联播》头条的播报，年轻干部必须高度关注！当天，习近平总书记主持召开中共中央政治局会议，审议《关于适应新时代要求大力发现培养选拔优秀年轻干部的意见》。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“怎样是好干部？怎样成长为好干部？怎样把好干部用起来？”干部工作一直都在习近平的心里。5年前的6月28日至29日，习近平在全国组织工作会议上发表重要讲话，就这些问题谈过很多。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“打铁必须自身硬”。十九大上，习近平就部署不断提高党的执政能力和领导水平作出重要指示。在建设高素质专业化干部队伍这个方面，优秀年轻干部非常重要，他说：“大力发现储备年轻干部，注重在基层一线和困难艰苦的地方培养锻炼年轻干部，源源不断选拔使用经过实践考验的优秀年轻干部。”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29日召开的中央政治局会议要求各级党委（党组）把年轻干部工作摆上重要议事日程，正是切实落实十九大报告精神的重要举措，旨在推进年轻干部工作制度化、规范化、常态化。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聚焦优秀年轻干部培养选拔，我们听一听总书记是怎么说的。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1983年10月，时任正定县委书记习近平在县城大街上临时摆桌子，听取群众意见。图片来源：图书《知之深 爱之切》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怎样是优秀年轻干部？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“好干部的标准，大的方面说，就是德才兼备”，习近平用4个字点出关键。说得细一点，他强调20个字：“好干部要做到信念坚定、</w:t>
      </w:r>
      <w:r w:rsidRPr="00CD0932">
        <w:rPr>
          <w:rFonts w:ascii="仿宋" w:eastAsia="仿宋" w:hAnsi="仿宋"/>
          <w:sz w:val="32"/>
          <w:szCs w:val="32"/>
        </w:rPr>
        <w:lastRenderedPageBreak/>
        <w:t>为民服务、勤政务实、敢于担当、清正廉洁。”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古人言：“天将降大任于斯人也，必先苦其心志，增益其所不能。”今天的基层锻炼也是一种“苦其心志”。习近平说：“越是有培养前途的年轻干部，越要放到艰苦环境中去，越要派到改革和发展的第一线去。”他认为，年轻干部要在实践中“大事难事看担当，逆境顺境看襟度。”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正因如此，各级党委（党组）“对那些看得准、有潜力、有发展前途的年轻干部，要敢于给他们压担子，有计划地安排他们去经受锻炼”。同时，年轻干部们“都应该争先恐后到艰苦岗位、到基层去，要以此为荣”。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1982年，原本在北京工作的习近平却主动要求来到河北省正定县工作。3年多时间里，习近平骑自行车下乡，在大食堂吃饭，办公室的门始终对群众开放，自己也经常工作、学习到凌晨一两点。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这些都已经成为习近平在基层工作时的常态。当时，在《中国青年》记者蒋丰笔下，习近平的样子，既没有县太爷的“谱儿”，也没有大学生的“派”。现在，优秀年轻干部就应该也是这样！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1989年7月，习近平与地、县领导在福建省寿宁县山村。图片来源：图书《摆脱贫困》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怎样成长为优秀年轻干部？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优秀干部不会自然而然产生。“成长为一个好干部，一靠自身努力，二靠组织培养。”习近平特别强调：“个人必须努力，这是干部成长的内因，也是决定性因素。”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lastRenderedPageBreak/>
        <w:t>说道自身努力，习近平说：“好干部除了要加强学习，还要加强实践。”他打了个比喻：“知识和经验犹如雄鹰之双翼，只有经风雨、见世面，才能飞得更高、飞得更远。”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所以，年轻干部们“要深入基层、深入实际、深入群众，在改革发展的主战场、维护稳定的第一线、服务群众的最前沿砥砺品质、提高本领”。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1988年，35岁的习近平从经济特区厦门调到贫困地区宁德当地委书记。他刚上任就下到基层搞调研，并且很快跑遍了闽东9个县。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1989年夏天，在去往寿宁县的边远乡镇下党乡调研时，烈日炎炎，习近平和其他一起的地、县干部头戴草帽、肩搭毛巾，走了两个多小时山路才到达乡政府，当再回到寿宁城关已经是晚上8点。有干部在日记里写道：“回到县城招待所后，许多干部才发现脚底、脚趾都磨出了血泡。”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这段经历有些特殊，但并不让人意外。同年1月，习近平在著文《干部的基本功》早已说了：“党员干部必须密切联系群众，这不能仅是一句口号，而应当化为实实在在的行动。”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2015年，习近平在《做焦裕禄式的县委书记》一文中又说道：“当县委书记一定要跑遍所有的村，当市委书记一定要跑遍所有的乡镇，当省委书记一定要跑遍所有的县市区。”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2013年6月28日，中共中央总书记、国家主席、中央军委主席习近平在全国组织工作会议上发表重要讲话。图片来源：新华社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怎样把优秀年轻干部用起来？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lastRenderedPageBreak/>
        <w:t>优秀干部成长起来了，培养出来了，关键还是要用。习近平说：“不用，或者用不好，最终等于还是没有好干部。”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在用好优秀年轻干部这件事情上，习近平的看法体现出辩证法思维。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一方面，习近平认为：“干部成长是有规律的，年轻干部从参加工作到走向成熟，成长为党和国家的中高级领导干部，需要经过必要的台阶、递进式的历练和培养”。他巧妙地比喻：“早熟的果子长不大，拔苗助长易夭折。干部多‘墩墩苗’没有什么坏处，把基础搞扎实了，后面的路才能走得更稳更远。”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另一方面，“对年轻干部中确有真才实学、成熟较早的，也要敢于大胆破格使用，不能缩手缩脚”，不过需要特别明确的是，习近平说大胆使用，可不是“火箭提拔”；说破格使用，也不是“不设门槛”。兹事体大，选人之风影响干部作风，乃至影响党风。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“为政之要，莫先于用人”。十八大以来，各级党委（党组）落实好干部标准，年轻干部工作取得显著成效。</w:t>
      </w:r>
    </w:p>
    <w:p w:rsidR="00CD0932" w:rsidRPr="00CD0932" w:rsidRDefault="00CD0932" w:rsidP="00CD093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0932">
        <w:rPr>
          <w:rFonts w:ascii="仿宋" w:eastAsia="仿宋" w:hAnsi="仿宋"/>
          <w:sz w:val="32"/>
          <w:szCs w:val="32"/>
        </w:rPr>
        <w:t>十九大后，落实习近平总书记关于建设高素质专业化干部队伍的部署，归根到底在于培养选拔一批又一批优秀年轻干部接续奋斗。此次中共中央政治局会议为新时代党建工作指明了前进的方向。</w:t>
      </w:r>
    </w:p>
    <w:p w:rsidR="00CD0932" w:rsidRPr="00CD0932" w:rsidRDefault="00CD0932" w:rsidP="00CD0932">
      <w:pPr>
        <w:widowControl/>
        <w:shd w:val="clear" w:color="auto" w:fill="FAFAFA"/>
        <w:ind w:firstLineChars="200" w:firstLine="480"/>
        <w:jc w:val="left"/>
        <w:rPr>
          <w:rFonts w:ascii="Hiragino Sans GB" w:eastAsia="宋体" w:hAnsi="Hiragino Sans GB" w:cs="宋体"/>
          <w:color w:val="000000"/>
          <w:kern w:val="0"/>
          <w:sz w:val="24"/>
          <w:szCs w:val="24"/>
        </w:rPr>
      </w:pPr>
    </w:p>
    <w:p w:rsidR="008464BF" w:rsidRPr="00CD0932" w:rsidRDefault="008464BF" w:rsidP="00CD0932">
      <w:pPr>
        <w:ind w:firstLineChars="200" w:firstLine="420"/>
      </w:pPr>
    </w:p>
    <w:sectPr w:rsidR="008464BF" w:rsidRPr="00CD0932" w:rsidSect="003A49D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D9E" w:rsidRDefault="002F7D9E" w:rsidP="005A1513">
      <w:r>
        <w:separator/>
      </w:r>
    </w:p>
  </w:endnote>
  <w:endnote w:type="continuationSeparator" w:id="0">
    <w:p w:rsidR="002F7D9E" w:rsidRDefault="002F7D9E" w:rsidP="005A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iragino Sans G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D9E" w:rsidRDefault="002F7D9E" w:rsidP="005A1513">
      <w:r>
        <w:separator/>
      </w:r>
    </w:p>
  </w:footnote>
  <w:footnote w:type="continuationSeparator" w:id="0">
    <w:p w:rsidR="002F7D9E" w:rsidRDefault="002F7D9E" w:rsidP="005A1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DE"/>
    <w:rsid w:val="00017290"/>
    <w:rsid w:val="00087564"/>
    <w:rsid w:val="00093651"/>
    <w:rsid w:val="000A39B9"/>
    <w:rsid w:val="000F5FA6"/>
    <w:rsid w:val="00173E4C"/>
    <w:rsid w:val="00175C06"/>
    <w:rsid w:val="001D299C"/>
    <w:rsid w:val="0021027C"/>
    <w:rsid w:val="00211192"/>
    <w:rsid w:val="00213D78"/>
    <w:rsid w:val="00226F73"/>
    <w:rsid w:val="002377FE"/>
    <w:rsid w:val="00257D3B"/>
    <w:rsid w:val="00261596"/>
    <w:rsid w:val="00262A37"/>
    <w:rsid w:val="002B320C"/>
    <w:rsid w:val="002F7D9E"/>
    <w:rsid w:val="00304273"/>
    <w:rsid w:val="00337E74"/>
    <w:rsid w:val="003A49D8"/>
    <w:rsid w:val="003C3B9C"/>
    <w:rsid w:val="004122B3"/>
    <w:rsid w:val="00476614"/>
    <w:rsid w:val="004B0F5E"/>
    <w:rsid w:val="004D079B"/>
    <w:rsid w:val="004F29E6"/>
    <w:rsid w:val="00540A61"/>
    <w:rsid w:val="005A1513"/>
    <w:rsid w:val="005C0D1C"/>
    <w:rsid w:val="006475BC"/>
    <w:rsid w:val="006770D5"/>
    <w:rsid w:val="006933E5"/>
    <w:rsid w:val="006F36DC"/>
    <w:rsid w:val="00700A28"/>
    <w:rsid w:val="00735D13"/>
    <w:rsid w:val="00740450"/>
    <w:rsid w:val="007C14DE"/>
    <w:rsid w:val="007F0D61"/>
    <w:rsid w:val="00826EE8"/>
    <w:rsid w:val="008464BF"/>
    <w:rsid w:val="00853DEA"/>
    <w:rsid w:val="008631A4"/>
    <w:rsid w:val="009261FF"/>
    <w:rsid w:val="00926651"/>
    <w:rsid w:val="00947BF6"/>
    <w:rsid w:val="009662D0"/>
    <w:rsid w:val="009C39B6"/>
    <w:rsid w:val="009E39E9"/>
    <w:rsid w:val="00A06ECB"/>
    <w:rsid w:val="00A13AF9"/>
    <w:rsid w:val="00A27D7C"/>
    <w:rsid w:val="00AA68B2"/>
    <w:rsid w:val="00AD2F29"/>
    <w:rsid w:val="00B018BE"/>
    <w:rsid w:val="00B81FDA"/>
    <w:rsid w:val="00B87AAD"/>
    <w:rsid w:val="00BB4C61"/>
    <w:rsid w:val="00CB699D"/>
    <w:rsid w:val="00CD0932"/>
    <w:rsid w:val="00CE0574"/>
    <w:rsid w:val="00CE2272"/>
    <w:rsid w:val="00CF2A7B"/>
    <w:rsid w:val="00D16165"/>
    <w:rsid w:val="00D2139E"/>
    <w:rsid w:val="00D378EC"/>
    <w:rsid w:val="00D77CD9"/>
    <w:rsid w:val="00DD0B37"/>
    <w:rsid w:val="00DE2A71"/>
    <w:rsid w:val="00E2208E"/>
    <w:rsid w:val="00EC3C00"/>
    <w:rsid w:val="00EE0835"/>
    <w:rsid w:val="00F069E1"/>
    <w:rsid w:val="00F56F98"/>
    <w:rsid w:val="00F7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3A769"/>
  <w15:docId w15:val="{B015506A-3E95-4C18-9D38-605DCDBC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4DE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7C14DE"/>
    <w:rPr>
      <w:sz w:val="18"/>
      <w:szCs w:val="18"/>
    </w:rPr>
  </w:style>
  <w:style w:type="paragraph" w:styleId="a5">
    <w:name w:val="Normal (Web)"/>
    <w:basedOn w:val="a"/>
    <w:unhideWhenUsed/>
    <w:rsid w:val="007C14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B4C61"/>
    <w:rPr>
      <w:color w:val="0000FF"/>
      <w:u w:val="single"/>
    </w:rPr>
  </w:style>
  <w:style w:type="character" w:styleId="a7">
    <w:name w:val="Strong"/>
    <w:basedOn w:val="a0"/>
    <w:uiPriority w:val="22"/>
    <w:qFormat/>
    <w:rsid w:val="00BB4C61"/>
    <w:rPr>
      <w:b/>
      <w:bCs/>
    </w:rPr>
  </w:style>
  <w:style w:type="paragraph" w:styleId="a8">
    <w:name w:val="header"/>
    <w:basedOn w:val="a"/>
    <w:link w:val="a9"/>
    <w:uiPriority w:val="99"/>
    <w:unhideWhenUsed/>
    <w:rsid w:val="005A15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A1513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5A15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5A1513"/>
    <w:rPr>
      <w:sz w:val="18"/>
      <w:szCs w:val="18"/>
    </w:rPr>
  </w:style>
  <w:style w:type="table" w:styleId="ac">
    <w:name w:val="Table Grid"/>
    <w:basedOn w:val="a1"/>
    <w:uiPriority w:val="39"/>
    <w:qFormat/>
    <w:rsid w:val="00262A3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15585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2979">
                  <w:marLeft w:val="0"/>
                  <w:marRight w:val="0"/>
                  <w:marTop w:val="0"/>
                  <w:marBottom w:val="0"/>
                  <w:divBdr>
                    <w:top w:val="single" w:sz="6" w:space="0" w:color="E7E7E7"/>
                    <w:left w:val="single" w:sz="6" w:space="0" w:color="E7E7E7"/>
                    <w:bottom w:val="single" w:sz="6" w:space="0" w:color="E7E7E7"/>
                    <w:right w:val="single" w:sz="6" w:space="0" w:color="E7E7E7"/>
                  </w:divBdr>
                  <w:divsChild>
                    <w:div w:id="118832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58744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2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49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45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67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7494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2018">
                  <w:marLeft w:val="0"/>
                  <w:marRight w:val="0"/>
                  <w:marTop w:val="0"/>
                  <w:marBottom w:val="0"/>
                  <w:divBdr>
                    <w:top w:val="single" w:sz="6" w:space="0" w:color="E7E7E7"/>
                    <w:left w:val="single" w:sz="6" w:space="0" w:color="E7E7E7"/>
                    <w:bottom w:val="single" w:sz="6" w:space="0" w:color="E7E7E7"/>
                    <w:right w:val="single" w:sz="6" w:space="0" w:color="E7E7E7"/>
                  </w:divBdr>
                  <w:divsChild>
                    <w:div w:id="13590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4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9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4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1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72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24758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2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65819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1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2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8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3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1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8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36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58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8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5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2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320</Words>
  <Characters>1825</Characters>
  <Application>Microsoft Office Word</Application>
  <DocSecurity>0</DocSecurity>
  <Lines>15</Lines>
  <Paragraphs>4</Paragraphs>
  <ScaleCrop>false</ScaleCrop>
  <Company>china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刘丹</dc:creator>
  <cp:lastModifiedBy>Microsoft</cp:lastModifiedBy>
  <cp:revision>2</cp:revision>
  <dcterms:created xsi:type="dcterms:W3CDTF">2018-07-02T00:18:00Z</dcterms:created>
  <dcterms:modified xsi:type="dcterms:W3CDTF">2018-07-02T00:18:00Z</dcterms:modified>
</cp:coreProperties>
</file>