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B3FAB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《XXXX》课程教学大纲</w:t>
      </w:r>
    </w:p>
    <w:p w14:paraId="779647E7">
      <w:pPr>
        <w:jc w:val="center"/>
        <w:rPr>
          <w:rFonts w:hint="eastAsia" w:ascii="仿宋" w:hAnsi="仿宋" w:eastAsia="仿宋"/>
          <w:color w:val="FF0000"/>
          <w:szCs w:val="21"/>
        </w:rPr>
      </w:pPr>
      <w:r>
        <w:rPr>
          <w:rFonts w:hint="eastAsia" w:ascii="仿宋" w:hAnsi="仿宋" w:eastAsia="仿宋"/>
          <w:color w:val="FF0000"/>
          <w:szCs w:val="21"/>
        </w:rPr>
        <w:t>（黑体、三号、居中、不加粗）</w:t>
      </w:r>
    </w:p>
    <w:p w14:paraId="5B515F61">
      <w:pPr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一、基本信息及简介（黑体、四号、顶格）</w:t>
      </w:r>
    </w:p>
    <w:tbl>
      <w:tblPr>
        <w:tblStyle w:val="7"/>
        <w:tblW w:w="8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2451"/>
        <w:gridCol w:w="1276"/>
        <w:gridCol w:w="2977"/>
      </w:tblGrid>
      <w:tr w14:paraId="12F73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8" w:type="dxa"/>
            <w:vAlign w:val="center"/>
          </w:tcPr>
          <w:p w14:paraId="5BC4ECD2">
            <w:pPr>
              <w:spacing w:line="440" w:lineRule="exact"/>
              <w:jc w:val="center"/>
              <w:rPr>
                <w:rFonts w:eastAsia="黑体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课程名称</w:t>
            </w:r>
          </w:p>
        </w:tc>
        <w:tc>
          <w:tcPr>
            <w:tcW w:w="6704" w:type="dxa"/>
            <w:gridSpan w:val="3"/>
          </w:tcPr>
          <w:p w14:paraId="2CBE134D"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XXXX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（仿宋、小四、加粗、居中，下同）</w:t>
            </w:r>
          </w:p>
        </w:tc>
      </w:tr>
      <w:tr w14:paraId="55272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8" w:type="dxa"/>
            <w:vAlign w:val="center"/>
          </w:tcPr>
          <w:p w14:paraId="30158C3E">
            <w:pPr>
              <w:spacing w:line="440" w:lineRule="exact"/>
              <w:jc w:val="center"/>
              <w:rPr>
                <w:rFonts w:eastAsia="黑体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课程性质</w:t>
            </w:r>
          </w:p>
        </w:tc>
        <w:tc>
          <w:tcPr>
            <w:tcW w:w="6704" w:type="dxa"/>
            <w:gridSpan w:val="3"/>
          </w:tcPr>
          <w:p w14:paraId="45B1E83C">
            <w:pPr>
              <w:spacing w:line="440" w:lineRule="exact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必修课</w:t>
            </w:r>
          </w:p>
        </w:tc>
      </w:tr>
      <w:tr w14:paraId="16B7E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8" w:type="dxa"/>
            <w:vAlign w:val="center"/>
          </w:tcPr>
          <w:p w14:paraId="5AAD4E19">
            <w:pPr>
              <w:spacing w:line="44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课程编码</w:t>
            </w:r>
          </w:p>
        </w:tc>
        <w:tc>
          <w:tcPr>
            <w:tcW w:w="2451" w:type="dxa"/>
          </w:tcPr>
          <w:p w14:paraId="459A0420">
            <w:pPr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XXXX</w:t>
            </w:r>
          </w:p>
        </w:tc>
        <w:tc>
          <w:tcPr>
            <w:tcW w:w="1276" w:type="dxa"/>
          </w:tcPr>
          <w:p w14:paraId="409D20CF">
            <w:pPr>
              <w:spacing w:line="440" w:lineRule="exact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学分</w:t>
            </w:r>
          </w:p>
        </w:tc>
        <w:tc>
          <w:tcPr>
            <w:tcW w:w="2977" w:type="dxa"/>
          </w:tcPr>
          <w:p w14:paraId="67006F3A">
            <w:pPr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XX学分</w:t>
            </w:r>
          </w:p>
        </w:tc>
      </w:tr>
      <w:tr w14:paraId="282F2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8" w:type="dxa"/>
            <w:vAlign w:val="center"/>
          </w:tcPr>
          <w:p w14:paraId="296F66CC">
            <w:pPr>
              <w:spacing w:line="440" w:lineRule="exact"/>
              <w:jc w:val="center"/>
              <w:rPr>
                <w:rFonts w:eastAsia="黑体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总学时</w:t>
            </w:r>
          </w:p>
        </w:tc>
        <w:tc>
          <w:tcPr>
            <w:tcW w:w="2451" w:type="dxa"/>
          </w:tcPr>
          <w:p w14:paraId="31C76C03">
            <w:pPr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XX学时</w:t>
            </w:r>
          </w:p>
        </w:tc>
        <w:tc>
          <w:tcPr>
            <w:tcW w:w="1276" w:type="dxa"/>
            <w:vAlign w:val="center"/>
          </w:tcPr>
          <w:p w14:paraId="4A878901">
            <w:pPr>
              <w:spacing w:line="440" w:lineRule="exact"/>
              <w:jc w:val="center"/>
              <w:rPr>
                <w:rFonts w:ascii="宋体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学时分配</w:t>
            </w:r>
          </w:p>
        </w:tc>
        <w:tc>
          <w:tcPr>
            <w:tcW w:w="2977" w:type="dxa"/>
          </w:tcPr>
          <w:p w14:paraId="4C9FC401">
            <w:pPr>
              <w:spacing w:line="440" w:lineRule="exact"/>
              <w:jc w:val="center"/>
              <w:rPr>
                <w:rFonts w:ascii="宋体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理论：/实验：/实践：</w:t>
            </w:r>
          </w:p>
        </w:tc>
      </w:tr>
      <w:tr w14:paraId="34591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8" w:type="dxa"/>
            <w:vAlign w:val="center"/>
          </w:tcPr>
          <w:p w14:paraId="6CA0CFFF">
            <w:pPr>
              <w:spacing w:line="440" w:lineRule="exact"/>
              <w:jc w:val="center"/>
              <w:rPr>
                <w:rFonts w:hint="eastAsia"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适用微专业</w:t>
            </w:r>
          </w:p>
        </w:tc>
        <w:tc>
          <w:tcPr>
            <w:tcW w:w="6704" w:type="dxa"/>
            <w:gridSpan w:val="3"/>
          </w:tcPr>
          <w:p w14:paraId="60B2544E">
            <w:pPr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</w:tr>
    </w:tbl>
    <w:p w14:paraId="590B87B7">
      <w:pPr>
        <w:spacing w:before="156" w:beforeLines="50" w:line="360" w:lineRule="auto"/>
        <w:ind w:firstLine="480" w:firstLineChars="200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··课程简介··。</w:t>
      </w:r>
    </w:p>
    <w:p w14:paraId="2A6267BA">
      <w:pPr>
        <w:spacing w:line="360" w:lineRule="auto"/>
        <w:ind w:firstLine="480" w:firstLineChars="200"/>
        <w:jc w:val="left"/>
        <w:rPr>
          <w:rFonts w:hint="eastAsia" w:ascii="仿宋" w:hAnsi="仿宋" w:eastAsia="仿宋"/>
          <w:color w:val="FF0000"/>
          <w:sz w:val="24"/>
          <w:szCs w:val="24"/>
        </w:rPr>
      </w:pPr>
      <w:r>
        <w:rPr>
          <w:rFonts w:hint="eastAsia" w:ascii="仿宋" w:hAnsi="仿宋" w:eastAsia="仿宋"/>
          <w:color w:val="FF0000"/>
          <w:sz w:val="24"/>
          <w:szCs w:val="24"/>
        </w:rPr>
        <w:t>（排版和字体要求：用A4双面，上下边距2.54㎝，左右边距3.18㎝；一级标题为黑体、四号、不加粗、顶格；二级标题为宋体、小四、加粗、首行缩进；三级标题为楷体、小四、不加粗、首行缩进；内容文字为仿宋、小四、不加粗、1.5倍行距、标准字间距）</w:t>
      </w:r>
    </w:p>
    <w:p w14:paraId="1C3201CC">
      <w:pPr>
        <w:spacing w:line="360" w:lineRule="auto"/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二、课程教学目标</w:t>
      </w:r>
    </w:p>
    <w:p w14:paraId="457B9D91">
      <w:pPr>
        <w:spacing w:line="360" w:lineRule="auto"/>
        <w:ind w:firstLine="480" w:firstLineChars="200"/>
        <w:jc w:val="left"/>
        <w:rPr>
          <w:rFonts w:hint="eastAsia" w:ascii="仿宋" w:hAnsi="仿宋" w:eastAsia="仿宋"/>
          <w:color w:val="FF0000"/>
          <w:sz w:val="24"/>
          <w:szCs w:val="24"/>
        </w:rPr>
      </w:pPr>
      <w:r>
        <w:rPr>
          <w:rFonts w:hint="eastAsia" w:ascii="仿宋" w:hAnsi="仿宋" w:eastAsia="仿宋"/>
          <w:color w:val="FF0000"/>
          <w:sz w:val="24"/>
          <w:szCs w:val="24"/>
        </w:rPr>
        <w:t>（“课程教学目标”要体现知识传授、能力培养、价值塑造。要以“学生获得什么”为宗旨，具体包括认知目标（学生通过学习所获得的知识与技能）、能力目标（学生通过学习过程与方法所获得的学习能力、实践能力、创新能力）和育人目标（教师在教学过程中把立德树人作为中心环节，突出课程思政育人功能）。</w:t>
      </w:r>
    </w:p>
    <w:p w14:paraId="32588ED4">
      <w:pPr>
        <w:spacing w:line="360" w:lineRule="auto"/>
        <w:ind w:firstLine="480" w:firstLineChars="200"/>
        <w:jc w:val="left"/>
        <w:rPr>
          <w:rFonts w:hint="eastAsia" w:ascii="仿宋" w:hAnsi="仿宋" w:eastAsia="仿宋"/>
          <w:color w:val="FF0000"/>
          <w:sz w:val="24"/>
          <w:szCs w:val="24"/>
        </w:rPr>
      </w:pPr>
      <w:r>
        <w:rPr>
          <w:rFonts w:hint="eastAsia" w:ascii="仿宋" w:hAnsi="仿宋" w:eastAsia="仿宋"/>
          <w:color w:val="FF0000"/>
          <w:sz w:val="24"/>
          <w:szCs w:val="24"/>
        </w:rPr>
        <w:t>（例如：哲学社会科学专业课程强化政治导向和育人功能，自然科学专业课程强化创新意识、科学素养、人文情怀和工匠精神，体育类专业课程强化体育精神、团队观念和规则意识）。</w:t>
      </w:r>
    </w:p>
    <w:p w14:paraId="0A6C3BFA">
      <w:pPr>
        <w:spacing w:line="360" w:lineRule="auto"/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三、教学内容纲要</w:t>
      </w:r>
    </w:p>
    <w:p w14:paraId="75459AF1">
      <w:pPr>
        <w:spacing w:line="360" w:lineRule="auto"/>
        <w:ind w:firstLine="480" w:firstLineChars="200"/>
        <w:jc w:val="left"/>
        <w:rPr>
          <w:rFonts w:hint="eastAsia" w:ascii="仿宋" w:hAnsi="仿宋" w:eastAsia="仿宋"/>
          <w:color w:val="FF0000"/>
          <w:sz w:val="24"/>
          <w:szCs w:val="24"/>
        </w:rPr>
      </w:pPr>
      <w:r>
        <w:rPr>
          <w:rFonts w:hint="eastAsia" w:ascii="仿宋" w:hAnsi="仿宋" w:eastAsia="仿宋"/>
          <w:color w:val="FF0000"/>
          <w:sz w:val="24"/>
          <w:szCs w:val="24"/>
        </w:rPr>
        <w:t xml:space="preserve">“教学内容纲要”一般分二级：纲、目（相当于教材中的章、节）。要求分章阐明【教学目的】、【教学重点】、【教学难点】、【教学内容】、【基本要求】。 </w:t>
      </w:r>
    </w:p>
    <w:p w14:paraId="0A560771">
      <w:pPr>
        <w:spacing w:line="360" w:lineRule="auto"/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四、学时分配及教学形式</w:t>
      </w:r>
    </w:p>
    <w:tbl>
      <w:tblPr>
        <w:tblStyle w:val="7"/>
        <w:tblW w:w="839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3554"/>
        <w:gridCol w:w="1647"/>
        <w:gridCol w:w="2114"/>
      </w:tblGrid>
      <w:tr w14:paraId="384D10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81F24">
            <w:pPr>
              <w:spacing w:line="440" w:lineRule="exact"/>
              <w:jc w:val="center"/>
            </w:pPr>
            <w:r>
              <w:rPr>
                <w:rFonts w:hint="eastAsia" w:ascii="Times New Roman" w:hAnsi="Times New Roman" w:eastAsia="黑体"/>
                <w:sz w:val="24"/>
                <w:szCs w:val="24"/>
                <w:lang w:val="en-US" w:eastAsia="zh-CN"/>
              </w:rPr>
              <w:t>章</w:t>
            </w:r>
            <w:r>
              <w:rPr>
                <w:rFonts w:hint="eastAsia" w:ascii="Times New Roman" w:hAnsi="Times New Roman" w:eastAsia="黑体"/>
                <w:sz w:val="24"/>
                <w:szCs w:val="24"/>
              </w:rPr>
              <w:t>次</w:t>
            </w:r>
          </w:p>
        </w:tc>
        <w:tc>
          <w:tcPr>
            <w:tcW w:w="3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F7E8C">
            <w:pPr>
              <w:spacing w:line="440" w:lineRule="exact"/>
              <w:jc w:val="center"/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教学内容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68BDC">
            <w:pPr>
              <w:spacing w:line="440" w:lineRule="exact"/>
              <w:jc w:val="center"/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时数分配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0704E"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教学形式</w:t>
            </w:r>
          </w:p>
          <w:p w14:paraId="7471441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（理论/实践/实验）</w:t>
            </w:r>
          </w:p>
        </w:tc>
      </w:tr>
      <w:tr w14:paraId="0008DD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00CEB">
            <w:pPr>
              <w:spacing w:line="440" w:lineRule="exact"/>
            </w:pPr>
          </w:p>
        </w:tc>
        <w:tc>
          <w:tcPr>
            <w:tcW w:w="3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CA0FC">
            <w:pPr>
              <w:spacing w:line="440" w:lineRule="exact"/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8C914">
            <w:pPr>
              <w:spacing w:line="440" w:lineRule="exact"/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6BC77">
            <w:pPr>
              <w:spacing w:line="440" w:lineRule="exact"/>
            </w:pPr>
          </w:p>
        </w:tc>
      </w:tr>
      <w:tr w14:paraId="1D3F35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8262A">
            <w:pPr>
              <w:spacing w:line="440" w:lineRule="exact"/>
            </w:pPr>
          </w:p>
        </w:tc>
        <w:tc>
          <w:tcPr>
            <w:tcW w:w="3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CFF16">
            <w:pPr>
              <w:spacing w:line="440" w:lineRule="exact"/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2D0C7">
            <w:pPr>
              <w:spacing w:line="440" w:lineRule="exact"/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0176B">
            <w:pPr>
              <w:spacing w:line="440" w:lineRule="exact"/>
            </w:pPr>
          </w:p>
        </w:tc>
      </w:tr>
      <w:tr w14:paraId="2596BB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02F26">
            <w:pPr>
              <w:spacing w:line="440" w:lineRule="exact"/>
            </w:pPr>
          </w:p>
        </w:tc>
        <w:tc>
          <w:tcPr>
            <w:tcW w:w="3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D74E9">
            <w:pPr>
              <w:spacing w:line="440" w:lineRule="exact"/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AD9A6">
            <w:pPr>
              <w:spacing w:line="440" w:lineRule="exact"/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C8854">
            <w:pPr>
              <w:spacing w:line="440" w:lineRule="exact"/>
            </w:pPr>
          </w:p>
        </w:tc>
      </w:tr>
    </w:tbl>
    <w:p w14:paraId="22B29DE0">
      <w:pPr>
        <w:spacing w:line="360" w:lineRule="auto"/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五、考核方法</w:t>
      </w:r>
    </w:p>
    <w:p w14:paraId="64D46AEB">
      <w:pPr>
        <w:spacing w:line="360" w:lineRule="auto"/>
        <w:ind w:firstLine="480" w:firstLineChars="200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本课程为考试科目，课程成绩由平时成绩和期考成绩···组成。其比例为平时成绩占XX %，期考成绩占XX %···。平时成绩的考核包括考勤、课堂表现、学习态度、课堂提问及作业完成情况····等。</w:t>
      </w:r>
    </w:p>
    <w:p w14:paraId="395F6CDF">
      <w:pPr>
        <w:spacing w:line="360" w:lineRule="auto"/>
        <w:ind w:firstLine="480" w:firstLineChars="200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本课程为考查科目，考查形式包括</w:t>
      </w:r>
      <w:bookmarkStart w:id="0" w:name="_GoBack"/>
      <w:bookmarkEnd w:id="0"/>
      <w:r>
        <w:rPr>
          <w:rFonts w:hint="eastAsia" w:ascii="仿宋" w:hAnsi="仿宋" w:eastAsia="仿宋"/>
          <w:sz w:val="24"/>
          <w:szCs w:val="24"/>
        </w:rPr>
        <w:t>论文、作业、实验报告、展示、实操等。课程成绩由平时成绩和期考成绩···组成。其比例为平时成绩占XX %，期考成绩占XX %···。平时成绩的考核包括考勤、课堂表现、学习态度、课堂提问及作业完成情况····等。</w:t>
      </w:r>
    </w:p>
    <w:p w14:paraId="1CE08054">
      <w:pPr>
        <w:spacing w:line="360" w:lineRule="auto"/>
        <w:ind w:firstLine="480" w:firstLineChars="200"/>
        <w:jc w:val="left"/>
        <w:rPr>
          <w:rFonts w:hint="eastAsia" w:ascii="仿宋" w:hAnsi="仿宋" w:eastAsia="仿宋"/>
          <w:color w:val="FF0000"/>
          <w:sz w:val="24"/>
          <w:szCs w:val="24"/>
        </w:rPr>
      </w:pPr>
      <w:r>
        <w:rPr>
          <w:rFonts w:hint="eastAsia" w:ascii="仿宋" w:hAnsi="仿宋" w:eastAsia="仿宋"/>
          <w:color w:val="FF0000"/>
          <w:sz w:val="24"/>
          <w:szCs w:val="24"/>
        </w:rPr>
        <w:t>（原则上平时成绩分值不能超过总成绩的50%，其中考勤分值不能超过总成绩的10%）</w:t>
      </w:r>
    </w:p>
    <w:p w14:paraId="6D061255">
      <w:pPr>
        <w:spacing w:line="360" w:lineRule="auto"/>
        <w:jc w:val="left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hint="eastAsia" w:ascii="黑体" w:hAnsi="黑体" w:eastAsia="黑体"/>
          <w:sz w:val="28"/>
          <w:szCs w:val="28"/>
        </w:rPr>
        <w:t>六、教材及参考书目</w:t>
      </w:r>
    </w:p>
    <w:p w14:paraId="2135AA8D">
      <w:pPr>
        <w:spacing w:line="360" w:lineRule="auto"/>
        <w:ind w:firstLine="560" w:firstLineChars="200"/>
        <w:jc w:val="left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hint="eastAsia" w:ascii="黑体" w:hAnsi="黑体" w:eastAsia="黑体"/>
          <w:sz w:val="28"/>
          <w:szCs w:val="28"/>
        </w:rPr>
        <w:t>（一）使用教材</w:t>
      </w:r>
    </w:p>
    <w:p w14:paraId="47C05643">
      <w:pPr>
        <w:spacing w:line="360" w:lineRule="auto"/>
        <w:ind w:firstLine="480" w:firstLineChars="200"/>
        <w:jc w:val="left"/>
        <w:rPr>
          <w:rFonts w:ascii="仿宋" w:hAnsi="仿宋" w:eastAsia="仿宋"/>
          <w:color w:val="FF0000"/>
          <w:sz w:val="24"/>
          <w:szCs w:val="24"/>
        </w:rPr>
      </w:pPr>
      <w:r>
        <w:rPr>
          <w:rFonts w:hint="eastAsia" w:ascii="仿宋" w:hAnsi="仿宋" w:eastAsia="仿宋"/>
          <w:color w:val="FF0000"/>
          <w:sz w:val="24"/>
          <w:szCs w:val="24"/>
        </w:rPr>
        <w:t>1.《大学语文》 万晓红、徐京放编，人民体育出版社，2019年。（例）</w:t>
      </w:r>
    </w:p>
    <w:p w14:paraId="588CA311">
      <w:pPr>
        <w:spacing w:line="360" w:lineRule="auto"/>
        <w:ind w:firstLine="480" w:firstLineChars="200"/>
        <w:jc w:val="left"/>
        <w:rPr>
          <w:rFonts w:hint="eastAsia" w:ascii="仿宋" w:hAnsi="仿宋" w:eastAsia="仿宋"/>
          <w:color w:val="FF0000"/>
          <w:sz w:val="24"/>
          <w:szCs w:val="24"/>
        </w:rPr>
      </w:pPr>
      <w:r>
        <w:rPr>
          <w:rFonts w:hint="eastAsia" w:ascii="仿宋" w:hAnsi="仿宋" w:eastAsia="仿宋"/>
          <w:color w:val="FF0000"/>
          <w:sz w:val="24"/>
          <w:szCs w:val="24"/>
        </w:rPr>
        <w:t>（优先选用省和国家优秀教材、规划教材、国外高水平原版教材或高水平的自编教材。）</w:t>
      </w:r>
    </w:p>
    <w:p w14:paraId="2F8E3552">
      <w:pPr>
        <w:spacing w:line="360" w:lineRule="auto"/>
        <w:ind w:firstLine="560" w:firstLineChars="20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（二）参考书目</w:t>
      </w:r>
    </w:p>
    <w:p w14:paraId="38BA1CDC">
      <w:pPr>
        <w:spacing w:line="360" w:lineRule="auto"/>
        <w:ind w:firstLine="480" w:firstLineChars="200"/>
        <w:jc w:val="left"/>
        <w:rPr>
          <w:rFonts w:hint="eastAsia" w:ascii="仿宋" w:hAnsi="仿宋" w:eastAsia="仿宋"/>
          <w:color w:val="FF0000"/>
          <w:sz w:val="24"/>
          <w:szCs w:val="24"/>
        </w:rPr>
      </w:pPr>
      <w:r>
        <w:rPr>
          <w:rFonts w:hint="eastAsia" w:ascii="仿宋" w:hAnsi="仿宋" w:eastAsia="仿宋"/>
          <w:color w:val="FF0000"/>
          <w:sz w:val="24"/>
          <w:szCs w:val="24"/>
        </w:rPr>
        <w:t>1.《新编大学语文》 李勇编，首都经济贸易大学出版社，2020年。（例）</w:t>
      </w:r>
    </w:p>
    <w:p w14:paraId="2A2EFD0E"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……</w:t>
      </w:r>
    </w:p>
    <w:p w14:paraId="03A95133">
      <w:pPr>
        <w:jc w:val="center"/>
        <w:rPr>
          <w:rFonts w:ascii="黑体" w:hAnsi="黑体" w:eastAsia="黑体"/>
          <w:sz w:val="32"/>
          <w:szCs w:val="32"/>
        </w:rPr>
      </w:pPr>
    </w:p>
    <w:p w14:paraId="0CCC116C">
      <w:pPr>
        <w:jc w:val="center"/>
        <w:rPr>
          <w:rFonts w:hint="eastAsia" w:ascii="黑体" w:hAnsi="黑体" w:eastAsia="黑体"/>
          <w:sz w:val="32"/>
          <w:szCs w:val="32"/>
        </w:rPr>
      </w:pPr>
    </w:p>
    <w:p w14:paraId="67AED33B">
      <w:pPr>
        <w:spacing w:line="360" w:lineRule="auto"/>
        <w:ind w:firstLine="5640" w:firstLineChars="2350"/>
        <w:jc w:val="left"/>
        <w:rPr>
          <w:rFonts w:hint="eastAsia" w:ascii="仿宋" w:hAnsi="仿宋" w:eastAsia="仿宋"/>
          <w:color w:val="FF0000"/>
          <w:sz w:val="24"/>
          <w:szCs w:val="24"/>
        </w:rPr>
      </w:pPr>
      <w:r>
        <w:rPr>
          <w:rFonts w:hint="eastAsia" w:ascii="仿宋" w:hAnsi="仿宋" w:eastAsia="仿宋"/>
          <w:color w:val="FF0000"/>
          <w:sz w:val="24"/>
          <w:szCs w:val="24"/>
        </w:rPr>
        <w:t>编写人：</w:t>
      </w:r>
    </w:p>
    <w:p w14:paraId="1E435054">
      <w:pPr>
        <w:spacing w:line="360" w:lineRule="auto"/>
        <w:ind w:firstLine="5640" w:firstLineChars="2350"/>
        <w:jc w:val="left"/>
        <w:rPr>
          <w:rFonts w:hint="eastAsia" w:ascii="仿宋" w:hAnsi="仿宋" w:eastAsia="仿宋"/>
          <w:color w:val="FF0000"/>
          <w:sz w:val="24"/>
          <w:szCs w:val="24"/>
        </w:rPr>
      </w:pPr>
      <w:r>
        <w:rPr>
          <w:rFonts w:hint="eastAsia" w:ascii="仿宋" w:hAnsi="仿宋" w:eastAsia="仿宋"/>
          <w:color w:val="FF0000"/>
          <w:sz w:val="24"/>
          <w:szCs w:val="24"/>
        </w:rPr>
        <w:t>审核人：</w:t>
      </w:r>
    </w:p>
    <w:p w14:paraId="38EA73C6">
      <w:pPr>
        <w:spacing w:line="360" w:lineRule="auto"/>
        <w:ind w:firstLine="5640" w:firstLineChars="2350"/>
        <w:jc w:val="left"/>
        <w:rPr>
          <w:rFonts w:hint="eastAsia" w:ascii="仿宋" w:hAnsi="仿宋" w:eastAsia="仿宋"/>
          <w:color w:val="FF0000"/>
          <w:sz w:val="24"/>
          <w:szCs w:val="24"/>
        </w:rPr>
      </w:pPr>
      <w:r>
        <w:rPr>
          <w:rFonts w:hint="eastAsia" w:ascii="仿宋" w:hAnsi="仿宋" w:eastAsia="仿宋"/>
          <w:color w:val="FF0000"/>
          <w:sz w:val="24"/>
          <w:szCs w:val="24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zOTg4OWY4NGQ2MDRmZTA5MWYwZGEzNzUwY2JhNWEifQ=="/>
  </w:docVars>
  <w:rsids>
    <w:rsidRoot w:val="00087BCA"/>
    <w:rsid w:val="00011B84"/>
    <w:rsid w:val="00037BB3"/>
    <w:rsid w:val="00087BCA"/>
    <w:rsid w:val="000F06E5"/>
    <w:rsid w:val="000F5F68"/>
    <w:rsid w:val="0019540E"/>
    <w:rsid w:val="001B1872"/>
    <w:rsid w:val="00222E6F"/>
    <w:rsid w:val="00273641"/>
    <w:rsid w:val="00275D56"/>
    <w:rsid w:val="0028783A"/>
    <w:rsid w:val="002B0746"/>
    <w:rsid w:val="0031474A"/>
    <w:rsid w:val="003A3EEE"/>
    <w:rsid w:val="003B12BE"/>
    <w:rsid w:val="003C2BC8"/>
    <w:rsid w:val="00407990"/>
    <w:rsid w:val="00452921"/>
    <w:rsid w:val="00455691"/>
    <w:rsid w:val="005438F6"/>
    <w:rsid w:val="00582D1D"/>
    <w:rsid w:val="005B19FA"/>
    <w:rsid w:val="005C3EB0"/>
    <w:rsid w:val="005F2DF9"/>
    <w:rsid w:val="005F427D"/>
    <w:rsid w:val="00625E48"/>
    <w:rsid w:val="007959FC"/>
    <w:rsid w:val="00811709"/>
    <w:rsid w:val="0082649D"/>
    <w:rsid w:val="00871DC1"/>
    <w:rsid w:val="008C164D"/>
    <w:rsid w:val="008E0FB8"/>
    <w:rsid w:val="0090227B"/>
    <w:rsid w:val="00927569"/>
    <w:rsid w:val="009E27B0"/>
    <w:rsid w:val="00A00D0F"/>
    <w:rsid w:val="00A13558"/>
    <w:rsid w:val="00A27E0C"/>
    <w:rsid w:val="00A3443B"/>
    <w:rsid w:val="00A53FEB"/>
    <w:rsid w:val="00A54819"/>
    <w:rsid w:val="00A92004"/>
    <w:rsid w:val="00AE54A5"/>
    <w:rsid w:val="00B33495"/>
    <w:rsid w:val="00BB7971"/>
    <w:rsid w:val="00BE5E99"/>
    <w:rsid w:val="00C12144"/>
    <w:rsid w:val="00C33BC0"/>
    <w:rsid w:val="00C35AD4"/>
    <w:rsid w:val="00C362E3"/>
    <w:rsid w:val="00CB45AB"/>
    <w:rsid w:val="00CD23A5"/>
    <w:rsid w:val="00D43726"/>
    <w:rsid w:val="00DA018B"/>
    <w:rsid w:val="00DD7FF1"/>
    <w:rsid w:val="00DE1BCF"/>
    <w:rsid w:val="00DF4803"/>
    <w:rsid w:val="00E637AD"/>
    <w:rsid w:val="00E63BE6"/>
    <w:rsid w:val="00E93472"/>
    <w:rsid w:val="00EB39AD"/>
    <w:rsid w:val="00F0281A"/>
    <w:rsid w:val="00FB68C3"/>
    <w:rsid w:val="00FC6269"/>
    <w:rsid w:val="134A6C68"/>
    <w:rsid w:val="2C9B0E5F"/>
    <w:rsid w:val="365757C1"/>
    <w:rsid w:val="503F7E94"/>
    <w:rsid w:val="53C51C64"/>
    <w:rsid w:val="580B479E"/>
    <w:rsid w:val="592D714D"/>
    <w:rsid w:val="5CB00EB7"/>
    <w:rsid w:val="686A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文字 字符"/>
    <w:basedOn w:val="8"/>
    <w:link w:val="2"/>
    <w:semiHidden/>
    <w:qFormat/>
    <w:uiPriority w:val="99"/>
  </w:style>
  <w:style w:type="character" w:customStyle="1" w:styleId="13">
    <w:name w:val="批注主题 字符"/>
    <w:basedOn w:val="12"/>
    <w:link w:val="6"/>
    <w:semiHidden/>
    <w:qFormat/>
    <w:uiPriority w:val="99"/>
    <w:rPr>
      <w:b/>
      <w:bCs/>
    </w:rPr>
  </w:style>
  <w:style w:type="character" w:customStyle="1" w:styleId="14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956</Words>
  <Characters>992</Characters>
  <Lines>7</Lines>
  <Paragraphs>2</Paragraphs>
  <TotalTime>62</TotalTime>
  <ScaleCrop>false</ScaleCrop>
  <LinksUpToDate>false</LinksUpToDate>
  <CharactersWithSpaces>999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2021-05-10T02:35:00Z</dcterms:created>
  <dc:creator>未定义</dc:creator>
  <cp:lastModifiedBy>SH.D</cp:lastModifiedBy>
  <dcterms:modified xsi:type="dcterms:W3CDTF">2026-06-26T02:16:54Z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64E0A40A7B13499A99FAEDC530D71139_12</vt:lpwstr>
  </property>
  <property fmtid="{D5CDD505-2E9C-101B-9397-08002B2CF9AE}" pid="4" name="KSOTemplateDocerSaveRecord">
    <vt:lpwstr>eyJoZGlkIjoiNjA3ZmU0NzQ4ODIwNDFiNDgwZDdjM2NiZDhmZmExYmIiLCJ1c2VySWQiOiIxMzg1ODM2MjE1In0=</vt:lpwstr>
  </property>
</Properties>
</file>