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A1B" w:rsidRPr="00564A1B" w:rsidRDefault="00564A1B" w:rsidP="00564A1B">
      <w:pPr>
        <w:widowControl/>
        <w:shd w:val="clear" w:color="auto" w:fill="FFFFFF"/>
        <w:spacing w:line="585" w:lineRule="atLeast"/>
        <w:jc w:val="center"/>
        <w:outlineLvl w:val="2"/>
        <w:rPr>
          <w:rFonts w:ascii="黑体" w:eastAsia="黑体" w:hAnsi="黑体" w:cs="宋体"/>
          <w:b/>
          <w:bCs/>
          <w:color w:val="292929"/>
          <w:kern w:val="0"/>
          <w:sz w:val="41"/>
          <w:szCs w:val="41"/>
        </w:rPr>
      </w:pPr>
      <w:r w:rsidRPr="00564A1B">
        <w:rPr>
          <w:rFonts w:ascii="黑体" w:eastAsia="黑体" w:hAnsi="黑体" w:cs="宋体" w:hint="eastAsia"/>
          <w:b/>
          <w:bCs/>
          <w:color w:val="292929"/>
          <w:kern w:val="0"/>
          <w:sz w:val="41"/>
          <w:szCs w:val="41"/>
        </w:rPr>
        <w:t>中共中央组织部发出通知要求深化县级“三严三实”专题教育着力解决基层干部不作为乱作为等损害群众利益问题</w:t>
      </w:r>
    </w:p>
    <w:p w:rsidR="00564A1B" w:rsidRPr="00564A1B" w:rsidRDefault="00564A1B" w:rsidP="00564A1B">
      <w:pPr>
        <w:widowControl/>
        <w:shd w:val="clear" w:color="auto" w:fill="FFFFFF"/>
        <w:spacing w:line="510" w:lineRule="atLeast"/>
        <w:jc w:val="center"/>
        <w:outlineLvl w:val="4"/>
        <w:rPr>
          <w:rFonts w:ascii="宋体" w:eastAsia="宋体" w:hAnsi="宋体" w:cs="宋体" w:hint="eastAsia"/>
          <w:color w:val="333333"/>
          <w:kern w:val="0"/>
          <w:szCs w:val="21"/>
        </w:rPr>
      </w:pPr>
      <w:r w:rsidRPr="00564A1B">
        <w:rPr>
          <w:rFonts w:ascii="宋体" w:eastAsia="宋体" w:hAnsi="宋体" w:cs="宋体" w:hint="eastAsia"/>
          <w:color w:val="333333"/>
          <w:kern w:val="0"/>
          <w:szCs w:val="21"/>
        </w:rPr>
        <w:t>发布时间:2015年10月15日 16:56 | 来源：共产党员网</w:t>
      </w:r>
    </w:p>
    <w:p w:rsidR="00564A1B" w:rsidRDefault="00564A1B" w:rsidP="00564A1B">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564A1B" w:rsidRPr="00564A1B" w:rsidRDefault="00564A1B" w:rsidP="00564A1B">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564A1B">
        <w:rPr>
          <w:rFonts w:ascii="仿宋" w:eastAsia="仿宋" w:hAnsi="仿宋" w:hint="eastAsia"/>
          <w:color w:val="292929"/>
          <w:sz w:val="32"/>
          <w:szCs w:val="32"/>
        </w:rPr>
        <w:t>近日，中共中央组织部印发《关于深化县级“三严三实”专题教育着力解决基层干部不作为乱作为等损害群众利益问题的通知》，要求认真贯彻落实习近平总书记重要批示精神，在县级“三严三实”专题教育中，着力解决基层干部不作为、乱作为等损害群众利益问题。</w:t>
      </w:r>
    </w:p>
    <w:p w:rsidR="00564A1B" w:rsidRPr="00564A1B" w:rsidRDefault="00564A1B" w:rsidP="00564A1B">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64A1B">
        <w:rPr>
          <w:rFonts w:ascii="仿宋" w:eastAsia="仿宋" w:hAnsi="仿宋" w:hint="eastAsia"/>
          <w:color w:val="292929"/>
          <w:sz w:val="32"/>
          <w:szCs w:val="32"/>
        </w:rPr>
        <w:t xml:space="preserve">　　《通知》要求，要全面排查存在的突出问题。县级党委要高度重视、精心组织，将基层干部不作为、乱作为等损害群众利益问题摸排清楚。着力搞好“四个排查”：排查不作为的问题，重点是对群众办事态度冷漠、对上级布置的任务敷衍应付、工作不在状态、不敢担当等；排查乱作为的问题，重点是不讲规矩不按程序办事、不善于听取群众意见决策、乱收费乱罚款乱摊派、办事不公、强占强拆等；排查贪腐谋私的问题，重点是贪占挪用挥霍集体财物、套取骗取国家补贴补助款、截留克扣冒领惠民资金、滥用权力中饱私囊等；排查执法不公的问题，重点是暴力执法、选择性执法、随意性执法、办“关系案”“人情案”“金钱案”等。要在组织县直部门和乡镇（街道)、村（社区）开展自查的基础上，抽调专门力量，逐乡逐村逐单位摸底排查，</w:t>
      </w:r>
      <w:r w:rsidRPr="00564A1B">
        <w:rPr>
          <w:rFonts w:ascii="仿宋" w:eastAsia="仿宋" w:hAnsi="仿宋" w:hint="eastAsia"/>
          <w:color w:val="292929"/>
          <w:sz w:val="32"/>
          <w:szCs w:val="32"/>
        </w:rPr>
        <w:lastRenderedPageBreak/>
        <w:t>尤其是群众来信来访反映的问题要一一调查核实。要分门别类列出问题清单，到事到单位到人头。</w:t>
      </w:r>
    </w:p>
    <w:p w:rsidR="00564A1B" w:rsidRPr="00564A1B" w:rsidRDefault="00564A1B" w:rsidP="00564A1B">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64A1B">
        <w:rPr>
          <w:rFonts w:ascii="仿宋" w:eastAsia="仿宋" w:hAnsi="仿宋" w:hint="eastAsia"/>
          <w:color w:val="292929"/>
          <w:sz w:val="32"/>
          <w:szCs w:val="32"/>
        </w:rPr>
        <w:t xml:space="preserve">　　《通知》明确，要集中开展一次专项整治。今年10月至12月，在县级“三严三实”专题教育中，对基层干部不作为、乱作为等损害群众利益问题开展一次专项整治。要逐项认真整治，针对排查出的问题，一项一项明确责任主体、整治措施和进度安排，实行销号管理，确保整治工作具体落地。要上下联动整治，特别是对那些发生在基层、根子在上面的问题，要自上而下分解任务、明确责任，建立党委统一领导、相关部门参与的联动机制。要公开透明整治，通过新闻媒体、公告公示等形式，及时公开整治项目、进度和结果，让群众知情，接受群众监督。要</w:t>
      </w:r>
      <w:proofErr w:type="gramStart"/>
      <w:r w:rsidRPr="00564A1B">
        <w:rPr>
          <w:rFonts w:ascii="仿宋" w:eastAsia="仿宋" w:hAnsi="仿宋" w:hint="eastAsia"/>
          <w:color w:val="292929"/>
          <w:sz w:val="32"/>
          <w:szCs w:val="32"/>
        </w:rPr>
        <w:t>强化正风肃</w:t>
      </w:r>
      <w:proofErr w:type="gramEnd"/>
      <w:r w:rsidRPr="00564A1B">
        <w:rPr>
          <w:rFonts w:ascii="仿宋" w:eastAsia="仿宋" w:hAnsi="仿宋" w:hint="eastAsia"/>
          <w:color w:val="292929"/>
          <w:sz w:val="32"/>
          <w:szCs w:val="32"/>
        </w:rPr>
        <w:t>纪，对基层干部不作为、乱作为等损害群众利益问题“零容忍”，发现一起、查处一起、曝光一起。坚持教育和惩戒并重，对情节较轻、影响较小、不构成违纪违法的，要批评教育、诫勉谈话，限期改正；对违反纪律规定的，要依纪依规严肃处理、坚决纠正；对那些顶风违纪、贪腐谋私、徇私枉法的，要坚决查处。</w:t>
      </w:r>
    </w:p>
    <w:p w:rsidR="00564A1B" w:rsidRPr="00564A1B" w:rsidRDefault="00564A1B" w:rsidP="00564A1B">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564A1B">
        <w:rPr>
          <w:rFonts w:ascii="仿宋" w:eastAsia="仿宋" w:hAnsi="仿宋" w:hint="eastAsia"/>
          <w:color w:val="292929"/>
          <w:sz w:val="32"/>
          <w:szCs w:val="32"/>
        </w:rPr>
        <w:t xml:space="preserve">　　《通知》强调，要加强组织领导和督促指导。各级党委要高度重视解决基层干部不作为、乱作为等损害群众利益问题。省（区、市）党委及组织部门要结合“三严三实”专题教育，统筹安排，加强督促指导；市、县党委及组织部门要认真组织落实，对一些问题突出的县直部门和乡镇（街道）、村（社区），县级领导班子成员要挂点联系。</w:t>
      </w:r>
      <w:r w:rsidRPr="00564A1B">
        <w:rPr>
          <w:rFonts w:ascii="仿宋" w:eastAsia="仿宋" w:hAnsi="仿宋" w:hint="eastAsia"/>
          <w:color w:val="292929"/>
          <w:sz w:val="32"/>
          <w:szCs w:val="32"/>
        </w:rPr>
        <w:lastRenderedPageBreak/>
        <w:t>各行业系统主管部门要加强对本行业本系统基层单位的监管，查找并解决不作为、乱作为等损害群众利益的问题。</w:t>
      </w:r>
    </w:p>
    <w:p w:rsidR="00B2192E" w:rsidRPr="00564A1B" w:rsidRDefault="00B2192E"/>
    <w:sectPr w:rsidR="00B2192E" w:rsidRPr="00564A1B" w:rsidSect="00564A1B">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A1B"/>
    <w:rsid w:val="00564A1B"/>
    <w:rsid w:val="00B21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4A1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4A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5589">
      <w:bodyDiv w:val="1"/>
      <w:marLeft w:val="0"/>
      <w:marRight w:val="0"/>
      <w:marTop w:val="0"/>
      <w:marBottom w:val="0"/>
      <w:divBdr>
        <w:top w:val="none" w:sz="0" w:space="0" w:color="auto"/>
        <w:left w:val="none" w:sz="0" w:space="0" w:color="auto"/>
        <w:bottom w:val="none" w:sz="0" w:space="0" w:color="auto"/>
        <w:right w:val="none" w:sz="0" w:space="0" w:color="auto"/>
      </w:divBdr>
    </w:div>
    <w:div w:id="10405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175</Words>
  <Characters>1003</Characters>
  <Application>Microsoft Office Word</Application>
  <DocSecurity>0</DocSecurity>
  <Lines>8</Lines>
  <Paragraphs>2</Paragraphs>
  <ScaleCrop>false</ScaleCrop>
  <Company>china</Company>
  <LinksUpToDate>false</LinksUpToDate>
  <CharactersWithSpaces>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2016-01-14T00:54:00Z</dcterms:created>
  <dcterms:modified xsi:type="dcterms:W3CDTF">2016-01-14T00:57:00Z</dcterms:modified>
</cp:coreProperties>
</file>