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9EF" w:rsidRPr="004859EF" w:rsidRDefault="004859EF" w:rsidP="004859EF">
      <w:pPr>
        <w:widowControl/>
        <w:shd w:val="clear" w:color="auto" w:fill="FFFFFF"/>
        <w:spacing w:line="585" w:lineRule="atLeast"/>
        <w:jc w:val="center"/>
        <w:outlineLvl w:val="2"/>
        <w:rPr>
          <w:rFonts w:ascii="黑体" w:eastAsia="黑体" w:hAnsi="黑体" w:cs="宋体"/>
          <w:b/>
          <w:bCs/>
          <w:color w:val="292929"/>
          <w:kern w:val="0"/>
          <w:sz w:val="41"/>
          <w:szCs w:val="41"/>
        </w:rPr>
      </w:pPr>
      <w:r w:rsidRPr="004859EF">
        <w:rPr>
          <w:rFonts w:ascii="黑体" w:eastAsia="黑体" w:hAnsi="黑体" w:cs="宋体" w:hint="eastAsia"/>
          <w:b/>
          <w:bCs/>
          <w:color w:val="292929"/>
          <w:kern w:val="0"/>
          <w:sz w:val="41"/>
          <w:szCs w:val="41"/>
        </w:rPr>
        <w:t>2015年组织工作十大新闻</w:t>
      </w:r>
    </w:p>
    <w:p w:rsidR="004859EF" w:rsidRPr="004859EF" w:rsidRDefault="004859EF" w:rsidP="004859EF">
      <w:pPr>
        <w:widowControl/>
        <w:shd w:val="clear" w:color="auto" w:fill="FFFFFF"/>
        <w:spacing w:line="510" w:lineRule="atLeast"/>
        <w:jc w:val="center"/>
        <w:outlineLvl w:val="4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4859EF">
        <w:rPr>
          <w:rFonts w:ascii="宋体" w:eastAsia="宋体" w:hAnsi="宋体" w:cs="宋体" w:hint="eastAsia"/>
          <w:color w:val="333333"/>
          <w:kern w:val="0"/>
          <w:szCs w:val="21"/>
        </w:rPr>
        <w:t>发布时间:2016年01月15日 10:57 | 来源：中国组织人事报</w:t>
      </w:r>
    </w:p>
    <w:p w:rsidR="004859EF" w:rsidRDefault="004859EF" w:rsidP="004859EF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</w:p>
    <w:p w:rsidR="004859EF" w:rsidRPr="004859EF" w:rsidRDefault="004859EF" w:rsidP="004859EF">
      <w:pPr>
        <w:pStyle w:val="a3"/>
        <w:shd w:val="clear" w:color="auto" w:fill="FFFFFF"/>
        <w:spacing w:before="0" w:beforeAutospacing="0" w:after="240" w:afterAutospacing="0" w:line="420" w:lineRule="atLeast"/>
        <w:ind w:firstLineChars="200" w:firstLine="640"/>
        <w:rPr>
          <w:rFonts w:ascii="仿宋" w:eastAsia="仿宋" w:hAnsi="仿宋"/>
          <w:color w:val="292929"/>
          <w:sz w:val="32"/>
          <w:szCs w:val="32"/>
        </w:rPr>
      </w:pPr>
      <w:bookmarkStart w:id="0" w:name="_GoBack"/>
      <w:bookmarkEnd w:id="0"/>
      <w:r w:rsidRPr="004859EF">
        <w:rPr>
          <w:rFonts w:ascii="仿宋" w:eastAsia="仿宋" w:hAnsi="仿宋" w:hint="eastAsia"/>
          <w:color w:val="292929"/>
          <w:sz w:val="32"/>
          <w:szCs w:val="32"/>
        </w:rPr>
        <w:t>九万里风鹏正举，从严治党万象新。2015年，全国组织系统坚决贯彻中央决策部署，把全面从严治党贯穿始终，扎实推进党的建设制度改革，聚焦中心工作，聚力服务大局，认真履行管党治吏的政治责任，为协调推进“四个全面”战略布局提供了坚强有力的组织保证。</w:t>
      </w:r>
    </w:p>
    <w:p w:rsidR="004859EF" w:rsidRPr="004859EF" w:rsidRDefault="004859EF" w:rsidP="004859EF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859EF">
        <w:rPr>
          <w:rFonts w:ascii="仿宋" w:eastAsia="仿宋" w:hAnsi="仿宋" w:hint="eastAsia"/>
          <w:color w:val="292929"/>
          <w:sz w:val="32"/>
          <w:szCs w:val="32"/>
        </w:rPr>
        <w:t xml:space="preserve">　　</w:t>
      </w:r>
      <w:r w:rsidRPr="004859EF">
        <w:rPr>
          <w:rStyle w:val="a4"/>
          <w:rFonts w:ascii="仿宋" w:eastAsia="仿宋" w:hAnsi="仿宋" w:hint="eastAsia"/>
          <w:color w:val="292929"/>
          <w:sz w:val="32"/>
          <w:szCs w:val="32"/>
        </w:rPr>
        <w:t>一、突出抓好理论学习培训。</w:t>
      </w:r>
      <w:r w:rsidRPr="004859EF">
        <w:rPr>
          <w:rFonts w:ascii="仿宋" w:eastAsia="仿宋" w:hAnsi="仿宋" w:hint="eastAsia"/>
          <w:color w:val="292929"/>
          <w:sz w:val="32"/>
          <w:szCs w:val="32"/>
        </w:rPr>
        <w:t>组织部门坚持思想建党，把深入学</w:t>
      </w:r>
      <w:proofErr w:type="gramStart"/>
      <w:r w:rsidRPr="004859EF">
        <w:rPr>
          <w:rFonts w:ascii="仿宋" w:eastAsia="仿宋" w:hAnsi="仿宋" w:hint="eastAsia"/>
          <w:color w:val="292929"/>
          <w:sz w:val="32"/>
          <w:szCs w:val="32"/>
        </w:rPr>
        <w:t>习习近</w:t>
      </w:r>
      <w:proofErr w:type="gramEnd"/>
      <w:r w:rsidRPr="004859EF">
        <w:rPr>
          <w:rFonts w:ascii="仿宋" w:eastAsia="仿宋" w:hAnsi="仿宋" w:hint="eastAsia"/>
          <w:color w:val="292929"/>
          <w:sz w:val="32"/>
          <w:szCs w:val="32"/>
        </w:rPr>
        <w:t>平总书记系列重要讲话精神作为首要任务，继续开展党的十八大和十八届三中、四中、五中全会精神学习培训，举办省部级主要领导干部“全面推进依法治国”等系列专题研讨班、培训班，着力提高各级领导班子和领导干部协调推进“四个全面”战略布局的能力。各地大力开展理想信念、党性党风党纪、中国特色社会主义法治教育，切实增强广大党员干部的党性意识、纪律意识、规矩意识和法治意识。</w:t>
      </w:r>
    </w:p>
    <w:p w:rsidR="004859EF" w:rsidRPr="004859EF" w:rsidRDefault="004859EF" w:rsidP="004859EF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859EF">
        <w:rPr>
          <w:rFonts w:ascii="仿宋" w:eastAsia="仿宋" w:hAnsi="仿宋" w:hint="eastAsia"/>
          <w:color w:val="292929"/>
          <w:sz w:val="32"/>
          <w:szCs w:val="32"/>
        </w:rPr>
        <w:t xml:space="preserve">　　</w:t>
      </w:r>
      <w:r w:rsidRPr="004859EF">
        <w:rPr>
          <w:rStyle w:val="a4"/>
          <w:rFonts w:ascii="仿宋" w:eastAsia="仿宋" w:hAnsi="仿宋" w:hint="eastAsia"/>
          <w:color w:val="292929"/>
          <w:sz w:val="32"/>
          <w:szCs w:val="32"/>
        </w:rPr>
        <w:t>二、认真组织开展“三严三实”专题教育。</w:t>
      </w:r>
      <w:r w:rsidRPr="004859EF">
        <w:rPr>
          <w:rFonts w:ascii="仿宋" w:eastAsia="仿宋" w:hAnsi="仿宋" w:hint="eastAsia"/>
          <w:color w:val="292929"/>
          <w:sz w:val="32"/>
          <w:szCs w:val="32"/>
        </w:rPr>
        <w:t>按照中央部署，组织部门与有关部门一道，认真履职尽责，精心组织安排，确保“三严三实”专题教育有效推进。各地认真抓好集中学习、专题党课、学习研讨、查摆整改等关键动作，深入查找和解决“不严不实”问题。为深化县级“三严三实”专题教育，中组部于2015年10月至12月开展专项整治</w:t>
      </w:r>
      <w:proofErr w:type="gramStart"/>
      <w:r w:rsidRPr="004859EF">
        <w:rPr>
          <w:rFonts w:ascii="仿宋" w:eastAsia="仿宋" w:hAnsi="仿宋" w:hint="eastAsia"/>
          <w:color w:val="292929"/>
          <w:sz w:val="32"/>
          <w:szCs w:val="32"/>
        </w:rPr>
        <w:t>，着</w:t>
      </w:r>
      <w:proofErr w:type="gramEnd"/>
      <w:r w:rsidRPr="004859EF">
        <w:rPr>
          <w:rFonts w:ascii="仿宋" w:eastAsia="仿宋" w:hAnsi="仿宋" w:hint="eastAsia"/>
          <w:color w:val="292929"/>
          <w:sz w:val="32"/>
          <w:szCs w:val="32"/>
        </w:rPr>
        <w:t>力排</w:t>
      </w:r>
      <w:proofErr w:type="gramStart"/>
      <w:r w:rsidRPr="004859EF">
        <w:rPr>
          <w:rFonts w:ascii="仿宋" w:eastAsia="仿宋" w:hAnsi="仿宋" w:hint="eastAsia"/>
          <w:color w:val="292929"/>
          <w:sz w:val="32"/>
          <w:szCs w:val="32"/>
        </w:rPr>
        <w:t>查基层</w:t>
      </w:r>
      <w:proofErr w:type="gramEnd"/>
      <w:r w:rsidRPr="004859EF">
        <w:rPr>
          <w:rFonts w:ascii="仿宋" w:eastAsia="仿宋" w:hAnsi="仿宋" w:hint="eastAsia"/>
          <w:color w:val="292929"/>
          <w:sz w:val="32"/>
          <w:szCs w:val="32"/>
        </w:rPr>
        <w:t>干部不作为、乱作为、贪腐谋私、执法不公等损害群众利益问题，确保整改措施落地。12月4日，部分省市“三严</w:t>
      </w:r>
      <w:r w:rsidRPr="004859EF">
        <w:rPr>
          <w:rFonts w:ascii="仿宋" w:eastAsia="仿宋" w:hAnsi="仿宋" w:hint="eastAsia"/>
          <w:color w:val="292929"/>
          <w:sz w:val="32"/>
          <w:szCs w:val="32"/>
        </w:rPr>
        <w:lastRenderedPageBreak/>
        <w:t>三实”专题教育工作座谈会召开，强调要精心组织专题民主生活会和组织生活会，抓好突出问题整改，确保取得扎实具体的成效。去年10月，中共中央组织部</w:t>
      </w:r>
      <w:proofErr w:type="gramStart"/>
      <w:r w:rsidRPr="004859EF">
        <w:rPr>
          <w:rFonts w:ascii="仿宋" w:eastAsia="仿宋" w:hAnsi="仿宋" w:hint="eastAsia"/>
          <w:color w:val="292929"/>
          <w:sz w:val="32"/>
          <w:szCs w:val="32"/>
        </w:rPr>
        <w:t>作出</w:t>
      </w:r>
      <w:proofErr w:type="gramEnd"/>
      <w:r w:rsidRPr="004859EF">
        <w:rPr>
          <w:rFonts w:ascii="仿宋" w:eastAsia="仿宋" w:hAnsi="仿宋" w:hint="eastAsia"/>
          <w:color w:val="292929"/>
          <w:sz w:val="32"/>
          <w:szCs w:val="32"/>
        </w:rPr>
        <w:t>决定，追授内蒙古自治区兴和县委组织部原副部长</w:t>
      </w:r>
      <w:proofErr w:type="gramStart"/>
      <w:r w:rsidRPr="004859EF">
        <w:rPr>
          <w:rFonts w:ascii="仿宋" w:eastAsia="仿宋" w:hAnsi="仿宋" w:hint="eastAsia"/>
          <w:color w:val="292929"/>
          <w:sz w:val="32"/>
          <w:szCs w:val="32"/>
        </w:rPr>
        <w:t>兼企业</w:t>
      </w:r>
      <w:proofErr w:type="gramEnd"/>
      <w:r w:rsidRPr="004859EF">
        <w:rPr>
          <w:rFonts w:ascii="仿宋" w:eastAsia="仿宋" w:hAnsi="仿宋" w:hint="eastAsia"/>
          <w:color w:val="292929"/>
          <w:sz w:val="32"/>
          <w:szCs w:val="32"/>
        </w:rPr>
        <w:t>党工委书记卢玉宝同志“全国优秀组织工作干部”称号，全国组织系统广泛开展了向卢玉宝同志学习活动。12月9日，中组部举办卢玉宝同志先进事迹报告会，引导广大组工干部以先进典型为标杆，深学、细照、笃行，找差距、明方向、见行动，进一步推动组织系统深入开展“三严三实”专题教育。</w:t>
      </w:r>
    </w:p>
    <w:p w:rsidR="004859EF" w:rsidRPr="004859EF" w:rsidRDefault="004859EF" w:rsidP="004859EF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859EF">
        <w:rPr>
          <w:rFonts w:ascii="仿宋" w:eastAsia="仿宋" w:hAnsi="仿宋" w:hint="eastAsia"/>
          <w:color w:val="292929"/>
          <w:sz w:val="32"/>
          <w:szCs w:val="32"/>
        </w:rPr>
        <w:t xml:space="preserve">　　</w:t>
      </w:r>
      <w:r w:rsidRPr="004859EF">
        <w:rPr>
          <w:rStyle w:val="a4"/>
          <w:rFonts w:ascii="仿宋" w:eastAsia="仿宋" w:hAnsi="仿宋" w:hint="eastAsia"/>
          <w:color w:val="292929"/>
          <w:sz w:val="32"/>
          <w:szCs w:val="32"/>
        </w:rPr>
        <w:t>三、党的建设制度改革持续发力。</w:t>
      </w:r>
      <w:r w:rsidRPr="004859EF">
        <w:rPr>
          <w:rFonts w:ascii="仿宋" w:eastAsia="仿宋" w:hAnsi="仿宋" w:hint="eastAsia"/>
          <w:color w:val="292929"/>
          <w:sz w:val="32"/>
          <w:szCs w:val="32"/>
        </w:rPr>
        <w:t>2015年重点推出了以下制度：《推进领导干部能上能下若干规定（试行）》，为建立能者上、庸者下、劣者</w:t>
      </w:r>
      <w:proofErr w:type="gramStart"/>
      <w:r w:rsidRPr="004859EF">
        <w:rPr>
          <w:rFonts w:ascii="仿宋" w:eastAsia="仿宋" w:hAnsi="仿宋" w:hint="eastAsia"/>
          <w:color w:val="292929"/>
          <w:sz w:val="32"/>
          <w:szCs w:val="32"/>
        </w:rPr>
        <w:t>汰</w:t>
      </w:r>
      <w:proofErr w:type="gramEnd"/>
      <w:r w:rsidRPr="004859EF">
        <w:rPr>
          <w:rFonts w:ascii="仿宋" w:eastAsia="仿宋" w:hAnsi="仿宋" w:hint="eastAsia"/>
          <w:color w:val="292929"/>
          <w:sz w:val="32"/>
          <w:szCs w:val="32"/>
        </w:rPr>
        <w:t>的用人机制迈出了实质性步伐；《事业单位领导人员管理暂行规定》，健全完善了事业单位人事管理制度体系；《党政领导干部生态环境损害责任追究办法（试行）》，增强了各级领导干部保护生态环境的责任担当意识；《关于加强社会组织党的建设工作的意见（试行）》，扩大了党在社会组织领域的影响力凝聚力；《关于在深化国有企业改革中坚持党的领导加强党的建设的若干意见》，确保党的建设与国有企业改革同步加强；《干部教育培训工作条例》，为培养造就高素质干部队伍提供了制度遵循。</w:t>
      </w:r>
    </w:p>
    <w:p w:rsidR="004859EF" w:rsidRPr="004859EF" w:rsidRDefault="004859EF" w:rsidP="004859EF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859EF">
        <w:rPr>
          <w:rFonts w:ascii="仿宋" w:eastAsia="仿宋" w:hAnsi="仿宋" w:hint="eastAsia"/>
          <w:color w:val="292929"/>
          <w:sz w:val="32"/>
          <w:szCs w:val="32"/>
        </w:rPr>
        <w:t xml:space="preserve">　　</w:t>
      </w:r>
      <w:r w:rsidRPr="004859EF">
        <w:rPr>
          <w:rStyle w:val="a4"/>
          <w:rFonts w:ascii="仿宋" w:eastAsia="仿宋" w:hAnsi="仿宋" w:hint="eastAsia"/>
          <w:color w:val="292929"/>
          <w:sz w:val="32"/>
          <w:szCs w:val="32"/>
        </w:rPr>
        <w:t>四、各级领导班子和干部队伍建设取得新进展。</w:t>
      </w:r>
      <w:r w:rsidRPr="004859EF">
        <w:rPr>
          <w:rFonts w:ascii="仿宋" w:eastAsia="仿宋" w:hAnsi="仿宋" w:hint="eastAsia"/>
          <w:color w:val="292929"/>
          <w:sz w:val="32"/>
          <w:szCs w:val="32"/>
        </w:rPr>
        <w:t>组织系统深入贯彻《干部任用条例》，落实新时期好干部标准，着力把对党忠诚、个人干净、敢于担当和想改革、谋改革、</w:t>
      </w:r>
      <w:proofErr w:type="gramStart"/>
      <w:r w:rsidRPr="004859EF">
        <w:rPr>
          <w:rFonts w:ascii="仿宋" w:eastAsia="仿宋" w:hAnsi="仿宋" w:hint="eastAsia"/>
          <w:color w:val="292929"/>
          <w:sz w:val="32"/>
          <w:szCs w:val="32"/>
        </w:rPr>
        <w:t>善改革</w:t>
      </w:r>
      <w:proofErr w:type="gramEnd"/>
      <w:r w:rsidRPr="004859EF">
        <w:rPr>
          <w:rFonts w:ascii="仿宋" w:eastAsia="仿宋" w:hAnsi="仿宋" w:hint="eastAsia"/>
          <w:color w:val="292929"/>
          <w:sz w:val="32"/>
          <w:szCs w:val="32"/>
        </w:rPr>
        <w:t>的优秀干部选拔进各级</w:t>
      </w:r>
      <w:r w:rsidRPr="004859EF">
        <w:rPr>
          <w:rFonts w:ascii="仿宋" w:eastAsia="仿宋" w:hAnsi="仿宋" w:hint="eastAsia"/>
          <w:color w:val="292929"/>
          <w:sz w:val="32"/>
          <w:szCs w:val="32"/>
        </w:rPr>
        <w:lastRenderedPageBreak/>
        <w:t>领导班子。认真做好培养选拔优秀年轻干部工作，探索采取专题调研方式考察确定省部级后备干部，为今后5到10年领导班子建设储备人才。</w:t>
      </w:r>
    </w:p>
    <w:p w:rsidR="004859EF" w:rsidRPr="004859EF" w:rsidRDefault="004859EF" w:rsidP="004859EF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859EF">
        <w:rPr>
          <w:rFonts w:ascii="仿宋" w:eastAsia="仿宋" w:hAnsi="仿宋" w:hint="eastAsia"/>
          <w:color w:val="292929"/>
          <w:sz w:val="32"/>
          <w:szCs w:val="32"/>
        </w:rPr>
        <w:t xml:space="preserve">　　2015年“七一”前夕，表彰了102名“心中有党、心中有民、心中有责、心中有戒”的优秀县委书记，激励广大党员干部学赶先进、奋发有为。10月，培养选拔年轻干部和女干部、少数民族干部、党外干部工作座谈会召开，强调坚持长期系统培养，注重择优统筹配备，努力形成结构合理、素质优良的干部队伍。</w:t>
      </w:r>
    </w:p>
    <w:p w:rsidR="004859EF" w:rsidRPr="004859EF" w:rsidRDefault="004859EF" w:rsidP="004859EF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859EF">
        <w:rPr>
          <w:rFonts w:ascii="仿宋" w:eastAsia="仿宋" w:hAnsi="仿宋" w:hint="eastAsia"/>
          <w:color w:val="292929"/>
          <w:sz w:val="32"/>
          <w:szCs w:val="32"/>
        </w:rPr>
        <w:t xml:space="preserve">　　</w:t>
      </w:r>
      <w:r w:rsidRPr="004859EF">
        <w:rPr>
          <w:rStyle w:val="a4"/>
          <w:rFonts w:ascii="仿宋" w:eastAsia="仿宋" w:hAnsi="仿宋" w:hint="eastAsia"/>
          <w:color w:val="292929"/>
          <w:sz w:val="32"/>
          <w:szCs w:val="32"/>
        </w:rPr>
        <w:t>五、健全科学有效的选人用人机制。</w:t>
      </w:r>
      <w:r w:rsidRPr="004859EF">
        <w:rPr>
          <w:rFonts w:ascii="仿宋" w:eastAsia="仿宋" w:hAnsi="仿宋" w:hint="eastAsia"/>
          <w:color w:val="292929"/>
          <w:sz w:val="32"/>
          <w:szCs w:val="32"/>
        </w:rPr>
        <w:t>为不断强化组织把关责任，去年2月，中组部印发《加强干部选拔任用纪实工作的若干意见》，加强选人用人全程监督和倒查追责。2015年以来，组织部门全面实行干部档案“凡提必审”、个人有关事项报告“凡提必核”、纪检监察机关的意见“凡提必听”、反映考察对象线索具体的信访举报“凡提必查”，切实把好政治关、品行关、作风关、廉政关。结合巡视开展选人用人工作专项检查，不断净化选人用人风气。结合巡视工作深入开展选人用人专项检查，全年共立项督办违规用人问题574件，纠正违规用人和处理有关责任人员792人。此外，还制定实施《关于县以下机关建立公务员职务与职级并行制度的意见》，为基层公务员开辟了通过职级晋升提高待遇的新通道，切实把中央关爱干部的要求落到实处。</w:t>
      </w:r>
    </w:p>
    <w:p w:rsidR="004859EF" w:rsidRPr="004859EF" w:rsidRDefault="004859EF" w:rsidP="004859EF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859EF">
        <w:rPr>
          <w:rFonts w:ascii="仿宋" w:eastAsia="仿宋" w:hAnsi="仿宋" w:hint="eastAsia"/>
          <w:color w:val="292929"/>
          <w:sz w:val="32"/>
          <w:szCs w:val="32"/>
        </w:rPr>
        <w:lastRenderedPageBreak/>
        <w:t xml:space="preserve">　　</w:t>
      </w:r>
      <w:r w:rsidRPr="004859EF">
        <w:rPr>
          <w:rStyle w:val="a4"/>
          <w:rFonts w:ascii="仿宋" w:eastAsia="仿宋" w:hAnsi="仿宋" w:hint="eastAsia"/>
          <w:color w:val="292929"/>
          <w:sz w:val="32"/>
          <w:szCs w:val="32"/>
        </w:rPr>
        <w:t>六、从严管理监督，为干部戴上“紧箍”。</w:t>
      </w:r>
      <w:r w:rsidRPr="004859EF">
        <w:rPr>
          <w:rFonts w:ascii="仿宋" w:eastAsia="仿宋" w:hAnsi="仿宋" w:hint="eastAsia"/>
          <w:color w:val="292929"/>
          <w:sz w:val="32"/>
          <w:szCs w:val="32"/>
        </w:rPr>
        <w:t>组织部门不断完善从严管理干部队伍制度体系，推动形成管理全面、标准严格、环节衔接、措施配套、责任分明的管理监督闭环系统。开展突出问题专项整治，如开展领导干部个人有关事项报告抽查核实，集中清理超职数配备干部，开展干部档案专项审核等。其中，将个人有关事项报告抽查核实范围由过去的3%-5%提高到10%。各地各单位“三超两乱”现象得到遏制，按职数配备干部逐步进入良性循环轨道。截至目前，全国超配的副处级以上领导职数已经消化32041名，三年整治任务已完成79.9%。省管干部档案专项审核工作基本完成，市、县两级和中央单位正在抓紧推进。严格干部日常管理监督，落实对领导干部进行提醒、函询和诫勉的实施细则，把干部管理的关口前移，着力抓早抓小抓预防。</w:t>
      </w:r>
    </w:p>
    <w:p w:rsidR="004859EF" w:rsidRPr="004859EF" w:rsidRDefault="004859EF" w:rsidP="004859EF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859EF">
        <w:rPr>
          <w:rFonts w:ascii="仿宋" w:eastAsia="仿宋" w:hAnsi="仿宋" w:hint="eastAsia"/>
          <w:color w:val="292929"/>
          <w:sz w:val="32"/>
          <w:szCs w:val="32"/>
        </w:rPr>
        <w:t xml:space="preserve">　　</w:t>
      </w:r>
      <w:r w:rsidRPr="004859EF">
        <w:rPr>
          <w:rStyle w:val="a4"/>
          <w:rFonts w:ascii="仿宋" w:eastAsia="仿宋" w:hAnsi="仿宋" w:hint="eastAsia"/>
          <w:color w:val="292929"/>
          <w:sz w:val="32"/>
          <w:szCs w:val="32"/>
        </w:rPr>
        <w:t>七、推动基层组织建设全面进步、全面过硬。</w:t>
      </w:r>
      <w:r w:rsidRPr="004859EF">
        <w:rPr>
          <w:rFonts w:ascii="仿宋" w:eastAsia="仿宋" w:hAnsi="仿宋" w:hint="eastAsia"/>
          <w:color w:val="292929"/>
          <w:sz w:val="32"/>
          <w:szCs w:val="32"/>
        </w:rPr>
        <w:t>2015年以来，在全国范围内选派17.6万名干部到软弱涣散村、社区党组织担任第一书记，实现党组织软弱涣散村和</w:t>
      </w:r>
      <w:proofErr w:type="gramStart"/>
      <w:r w:rsidRPr="004859EF">
        <w:rPr>
          <w:rFonts w:ascii="仿宋" w:eastAsia="仿宋" w:hAnsi="仿宋" w:hint="eastAsia"/>
          <w:color w:val="292929"/>
          <w:sz w:val="32"/>
          <w:szCs w:val="32"/>
        </w:rPr>
        <w:t>贫困村全覆盖</w:t>
      </w:r>
      <w:proofErr w:type="gramEnd"/>
      <w:r w:rsidRPr="004859EF">
        <w:rPr>
          <w:rFonts w:ascii="仿宋" w:eastAsia="仿宋" w:hAnsi="仿宋" w:hint="eastAsia"/>
          <w:color w:val="292929"/>
          <w:sz w:val="32"/>
          <w:szCs w:val="32"/>
        </w:rPr>
        <w:t>，建强基层组织，开展精准扶贫，成效明显。各地各部门扎实推进基层党组织书记集中轮训工作，帮助他们提高服务群众能力和履职本领。6月，全国农村基层党建工作座谈会召开，围绕坚持农村基层党组织领导核心地位不动摇，提出了一系列任务要求和政策举措，体现了中央对农村基层基础工作的高度重视。10月，全国社会组织党的建设工作座谈会召开，提出充分发挥党的政治优势和组织优势，保证社会组织健康有序发展。组织部门广泛开展基层服务型党组织创建活动，突出政治功能，强化服务功能，</w:t>
      </w:r>
      <w:r w:rsidRPr="004859EF">
        <w:rPr>
          <w:rFonts w:ascii="仿宋" w:eastAsia="仿宋" w:hAnsi="仿宋" w:hint="eastAsia"/>
          <w:color w:val="292929"/>
          <w:sz w:val="32"/>
          <w:szCs w:val="32"/>
        </w:rPr>
        <w:lastRenderedPageBreak/>
        <w:t>努力扩大组织覆盖、建强骨干队伍、强化基础保障，推动基层组织建设全面进步、全面过硬。</w:t>
      </w:r>
    </w:p>
    <w:p w:rsidR="004859EF" w:rsidRPr="004859EF" w:rsidRDefault="004859EF" w:rsidP="004859EF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859EF">
        <w:rPr>
          <w:rFonts w:ascii="仿宋" w:eastAsia="仿宋" w:hAnsi="仿宋" w:hint="eastAsia"/>
          <w:color w:val="292929"/>
          <w:sz w:val="32"/>
          <w:szCs w:val="32"/>
        </w:rPr>
        <w:t xml:space="preserve">　　</w:t>
      </w:r>
      <w:r w:rsidRPr="004859EF">
        <w:rPr>
          <w:rStyle w:val="a4"/>
          <w:rFonts w:ascii="仿宋" w:eastAsia="仿宋" w:hAnsi="仿宋" w:hint="eastAsia"/>
          <w:color w:val="292929"/>
          <w:sz w:val="32"/>
          <w:szCs w:val="32"/>
        </w:rPr>
        <w:t>八、党员发展以质为先，队伍结构进一步优化。</w:t>
      </w:r>
      <w:r w:rsidRPr="004859EF">
        <w:rPr>
          <w:rFonts w:ascii="仿宋" w:eastAsia="仿宋" w:hAnsi="仿宋" w:hint="eastAsia"/>
          <w:color w:val="292929"/>
          <w:sz w:val="32"/>
          <w:szCs w:val="32"/>
        </w:rPr>
        <w:t>去年来，按照“控制总量、优化结构、提高质量、发挥作用”的思路，各地严把党员发展关口，把政治标准进一步细化量化实践化，全面防止“带病入党”。10月，中组部召开发展党员工作座谈会，进一步强调了要牢固树立质量至上理念。发展党员工作进入新阶段，总量调控步入常态，发展党员结构不断优化，入党程序更加严格规范，发展党员质量总体得到提高。与此同时，党员教育管理有效加强，流动党员管理服务进一步改进，不合格党员处置工作稳步推进，党内激励、关怀、帮扶机制持续完善。</w:t>
      </w:r>
    </w:p>
    <w:p w:rsidR="004859EF" w:rsidRPr="004859EF" w:rsidRDefault="004859EF" w:rsidP="004859EF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859EF">
        <w:rPr>
          <w:rFonts w:ascii="仿宋" w:eastAsia="仿宋" w:hAnsi="仿宋" w:hint="eastAsia"/>
          <w:color w:val="292929"/>
          <w:sz w:val="32"/>
          <w:szCs w:val="32"/>
        </w:rPr>
        <w:t xml:space="preserve">　　</w:t>
      </w:r>
      <w:r w:rsidRPr="004859EF">
        <w:rPr>
          <w:rStyle w:val="a4"/>
          <w:rFonts w:ascii="仿宋" w:eastAsia="仿宋" w:hAnsi="仿宋" w:hint="eastAsia"/>
          <w:color w:val="292929"/>
          <w:sz w:val="32"/>
          <w:szCs w:val="32"/>
        </w:rPr>
        <w:t>九、严格落实党建工作责任制。</w:t>
      </w:r>
      <w:r w:rsidRPr="004859EF">
        <w:rPr>
          <w:rFonts w:ascii="仿宋" w:eastAsia="仿宋" w:hAnsi="仿宋" w:hint="eastAsia"/>
          <w:color w:val="292929"/>
          <w:sz w:val="32"/>
          <w:szCs w:val="32"/>
        </w:rPr>
        <w:t>抓好党建是本职，不抓党建是失职，抓不好党建是渎职。各地通过明确党建责任、强化党建考核、健全制度机制，落实从</w:t>
      </w:r>
      <w:proofErr w:type="gramStart"/>
      <w:r w:rsidRPr="004859EF">
        <w:rPr>
          <w:rFonts w:ascii="仿宋" w:eastAsia="仿宋" w:hAnsi="仿宋" w:hint="eastAsia"/>
          <w:color w:val="292929"/>
          <w:sz w:val="32"/>
          <w:szCs w:val="32"/>
        </w:rPr>
        <w:t>严管党</w:t>
      </w:r>
      <w:proofErr w:type="gramEnd"/>
      <w:r w:rsidRPr="004859EF">
        <w:rPr>
          <w:rFonts w:ascii="仿宋" w:eastAsia="仿宋" w:hAnsi="仿宋" w:hint="eastAsia"/>
          <w:color w:val="292929"/>
          <w:sz w:val="32"/>
          <w:szCs w:val="32"/>
        </w:rPr>
        <w:t>治党责任，坚持党建工作与中心工作一起谋划、一起部署、一起考核，坚决防止“一手硬、</w:t>
      </w:r>
      <w:proofErr w:type="gramStart"/>
      <w:r w:rsidRPr="004859EF">
        <w:rPr>
          <w:rFonts w:ascii="仿宋" w:eastAsia="仿宋" w:hAnsi="仿宋" w:hint="eastAsia"/>
          <w:color w:val="292929"/>
          <w:sz w:val="32"/>
          <w:szCs w:val="32"/>
        </w:rPr>
        <w:t>一</w:t>
      </w:r>
      <w:proofErr w:type="gramEnd"/>
      <w:r w:rsidRPr="004859EF">
        <w:rPr>
          <w:rFonts w:ascii="仿宋" w:eastAsia="仿宋" w:hAnsi="仿宋" w:hint="eastAsia"/>
          <w:color w:val="292929"/>
          <w:sz w:val="32"/>
          <w:szCs w:val="32"/>
        </w:rPr>
        <w:t>手软”。组织部门着力健全党委（党组）书记向上级党组织报告党建工作制度，探索建立党委（党组）班子成员向本级党组织报告履行党建工作责任制度，完善市县乡党委书记抓基层党建工作述职评议考核，使党建工作由“软任务”变成了“硬指标”，有效强化了各级党组织书记管党治党的主责主业意识，牢固树立起“抓好党建就是最大政绩”的理念。</w:t>
      </w:r>
    </w:p>
    <w:p w:rsidR="004859EF" w:rsidRPr="004859EF" w:rsidRDefault="004859EF" w:rsidP="004859EF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859EF">
        <w:rPr>
          <w:rFonts w:ascii="仿宋" w:eastAsia="仿宋" w:hAnsi="仿宋" w:hint="eastAsia"/>
          <w:color w:val="292929"/>
          <w:sz w:val="32"/>
          <w:szCs w:val="32"/>
        </w:rPr>
        <w:lastRenderedPageBreak/>
        <w:t xml:space="preserve">　　</w:t>
      </w:r>
      <w:r w:rsidRPr="004859EF">
        <w:rPr>
          <w:rStyle w:val="a4"/>
          <w:rFonts w:ascii="仿宋" w:eastAsia="仿宋" w:hAnsi="仿宋" w:hint="eastAsia"/>
          <w:color w:val="292929"/>
          <w:sz w:val="32"/>
          <w:szCs w:val="32"/>
        </w:rPr>
        <w:t>十、持续推进人才发展体制机制改革和政策创新。</w:t>
      </w:r>
      <w:r w:rsidRPr="004859EF">
        <w:rPr>
          <w:rFonts w:ascii="仿宋" w:eastAsia="仿宋" w:hAnsi="仿宋" w:hint="eastAsia"/>
          <w:color w:val="292929"/>
          <w:sz w:val="32"/>
          <w:szCs w:val="32"/>
        </w:rPr>
        <w:t>去年来，中组部会同有关部门，研究起草《关于深化人才发展体制机制改革的意见》，推动制定外国人永久居留管理相关政策，合力破除束缚人才发展的体制机制障碍。各地围绕人才评价、激励、流动等难点问题，展开探索创新，有效激发了人才创新创业活力。“千人计划”“万人计划”等重点人才工程持续推进，725人入选第十一批“千人计划”，352人入选第二批“万人计划”。7月，中组部联合有关部委启动2015年“助力‘一带一路’发展”专家咨询服务活动，为相关省区建言献策。同时，坚持实施边远贫困地区、边疆民族地区和革命老区人才支持计划，推动人才向基层、艰苦地区流动。出台《关于进一步加强国际组织人才培养推送工作的意见》，预示我国将在更大范围、更广领域、更高层次上参与国际人才竞争与合作。</w:t>
      </w:r>
    </w:p>
    <w:p w:rsidR="0075172A" w:rsidRPr="004859EF" w:rsidRDefault="0075172A"/>
    <w:sectPr w:rsidR="0075172A" w:rsidRPr="004859EF" w:rsidSect="004859E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9EF"/>
    <w:rsid w:val="004859EF"/>
    <w:rsid w:val="00751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59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859E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59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859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0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495</Words>
  <Characters>2822</Characters>
  <Application>Microsoft Office Word</Application>
  <DocSecurity>0</DocSecurity>
  <Lines>23</Lines>
  <Paragraphs>6</Paragraphs>
  <ScaleCrop>false</ScaleCrop>
  <Company>china</Company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2016-01-19T00:50:00Z</dcterms:created>
  <dcterms:modified xsi:type="dcterms:W3CDTF">2016-01-19T00:52:00Z</dcterms:modified>
</cp:coreProperties>
</file>